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1A2" w:rsidRDefault="00BE31A2" w:rsidP="00BE31A2">
      <w:pPr>
        <w:spacing w:after="0" w:line="240" w:lineRule="auto"/>
        <w:jc w:val="right"/>
      </w:pPr>
      <w:r>
        <w:t>SAE Aero Micro Class – Team 18</w:t>
      </w:r>
    </w:p>
    <w:p w:rsidR="00BE31A2" w:rsidRDefault="0006633D" w:rsidP="00BE31A2">
      <w:pPr>
        <w:spacing w:after="0" w:line="240" w:lineRule="auto"/>
        <w:jc w:val="right"/>
      </w:pPr>
      <w:r>
        <w:t>November 23</w:t>
      </w:r>
      <w:r w:rsidR="0087510E">
        <w:t>, 2016</w:t>
      </w:r>
    </w:p>
    <w:p w:rsidR="00BE31A2" w:rsidRPr="00BE31A2" w:rsidRDefault="0006633D" w:rsidP="00BE31A2">
      <w:pPr>
        <w:spacing w:after="0" w:line="240" w:lineRule="auto"/>
        <w:jc w:val="right"/>
      </w:pPr>
      <w:r>
        <w:t>Final Report</w:t>
      </w:r>
      <w:bookmarkStart w:id="0" w:name="_GoBack"/>
      <w:bookmarkEnd w:id="0"/>
    </w:p>
    <w:p w:rsidR="00A10ACC" w:rsidRPr="00642924" w:rsidRDefault="00A10ACC" w:rsidP="00E545F4">
      <w:pPr>
        <w:spacing w:after="0" w:line="240" w:lineRule="auto"/>
        <w:rPr>
          <w:b/>
          <w:sz w:val="24"/>
        </w:rPr>
      </w:pPr>
      <w:r w:rsidRPr="00642924">
        <w:rPr>
          <w:b/>
          <w:sz w:val="24"/>
        </w:rPr>
        <w:t>1. Background</w:t>
      </w:r>
    </w:p>
    <w:p w:rsidR="00A10ACC" w:rsidRDefault="00A10ACC" w:rsidP="00E545F4">
      <w:pPr>
        <w:spacing w:after="0" w:line="240" w:lineRule="auto"/>
        <w:rPr>
          <w:b/>
        </w:rPr>
      </w:pPr>
    </w:p>
    <w:p w:rsidR="00A10ACC" w:rsidRPr="00642924" w:rsidRDefault="00A10ACC" w:rsidP="00E545F4">
      <w:pPr>
        <w:spacing w:after="0" w:line="240" w:lineRule="auto"/>
        <w:rPr>
          <w:b/>
          <w:sz w:val="24"/>
        </w:rPr>
      </w:pPr>
      <w:r w:rsidRPr="00642924">
        <w:rPr>
          <w:b/>
          <w:sz w:val="24"/>
        </w:rPr>
        <w:t>1.1 Introduction</w:t>
      </w:r>
    </w:p>
    <w:p w:rsidR="00A10ACC" w:rsidRDefault="00A10ACC" w:rsidP="00E545F4">
      <w:pPr>
        <w:spacing w:after="0" w:line="240" w:lineRule="auto"/>
        <w:rPr>
          <w:b/>
        </w:rPr>
      </w:pPr>
    </w:p>
    <w:p w:rsidR="00AD0D65" w:rsidRDefault="00AD0D65" w:rsidP="00E545F4">
      <w:pPr>
        <w:spacing w:after="0" w:line="240" w:lineRule="auto"/>
        <w:rPr>
          <w:b/>
        </w:rPr>
      </w:pPr>
      <w:r w:rsidRPr="00B807F7">
        <w:t xml:space="preserve">SAE International holds an annual Aero Design competition for colleges around the world to showcase radio-controlled aircraft designs of various sizes. This competition allows students to be introduced to the use of resources and efficient design in a real-world application. The competition is broken down into three sections: Micro Class, Regular Class, and Advanced Class. Teams will be judged and scored based on Oral Presentation, Written Report, and Flight Results. SAE International is the primary sponsor for the competition. They are a global association of more than 128,000 engineers and related technical experts in the aerospace, automotive and commercial-vehicle industries [1]. SAE brings in a variety of companies to judge and score the competition. These companies include Lockheed </w:t>
      </w:r>
      <w:r w:rsidR="00B415DB">
        <w:t xml:space="preserve">Martin, Meggitt, and Boeing.  Those </w:t>
      </w:r>
      <w:r w:rsidRPr="00B807F7">
        <w:t>scoring the competition will recognize the most successful designs, providing opportunity for a future position within their companies. Our team has decided that giving a maximum effort to this competition will provide the best chance to seize this opportunity. Detailing the features of designs from previous winners will assist in creating the best design. In the aerospace industry today, engineers face many similar challenges. Conflicting requirements are a common occurrence in engineering applications, and it is a priority to incorporate the most of each requirement without jeopardizing the quality of the product</w:t>
      </w:r>
      <w:r>
        <w:t>.</w:t>
      </w:r>
    </w:p>
    <w:p w:rsidR="00AD0D65" w:rsidRDefault="00AD0D65" w:rsidP="00E545F4">
      <w:pPr>
        <w:spacing w:after="0" w:line="240" w:lineRule="auto"/>
        <w:rPr>
          <w:b/>
        </w:rPr>
      </w:pPr>
    </w:p>
    <w:p w:rsidR="00A10ACC" w:rsidRPr="00642924" w:rsidRDefault="00A10ACC" w:rsidP="00E545F4">
      <w:pPr>
        <w:spacing w:after="0" w:line="240" w:lineRule="auto"/>
        <w:rPr>
          <w:b/>
          <w:sz w:val="24"/>
        </w:rPr>
      </w:pPr>
      <w:r w:rsidRPr="00642924">
        <w:rPr>
          <w:b/>
          <w:sz w:val="24"/>
        </w:rPr>
        <w:t>1.2 Project Description</w:t>
      </w:r>
    </w:p>
    <w:p w:rsidR="00A10ACC" w:rsidRDefault="00A10ACC" w:rsidP="00E545F4">
      <w:pPr>
        <w:spacing w:after="0" w:line="240" w:lineRule="auto"/>
        <w:rPr>
          <w:b/>
        </w:rPr>
      </w:pPr>
    </w:p>
    <w:p w:rsidR="00AD0D65" w:rsidRDefault="00AD0D65" w:rsidP="00E545F4">
      <w:pPr>
        <w:spacing w:after="0" w:line="240" w:lineRule="auto"/>
        <w:rPr>
          <w:b/>
        </w:rPr>
      </w:pPr>
      <w:r w:rsidRPr="00B628AB">
        <w:t>The SAE Aero Design competition is intended to provide undergraduate and graduate engineering students with a real-wor</w:t>
      </w:r>
      <w:r>
        <w:t>ld design challenge. The</w:t>
      </w:r>
      <w:r w:rsidRPr="00B628AB">
        <w:t xml:space="preserve"> rules were developed and designed by industry professionals with the focus on educational value and hands-on experience through exposure to today’s technical and technology advancement. These rules were designed to compress a typical aircraft development program into one calendar year, taking participants through the system engineering process of breaking down requirements. It will expose participants to the nuances of conceptual design, manufacturing, system integration/test, and sell-off through demonstration</w:t>
      </w:r>
      <w:r w:rsidR="00B415DB">
        <w:t>. The micro class</w:t>
      </w:r>
      <w:r>
        <w:t xml:space="preserve"> is an all-electric class designed to help students engage in trades between two potentially conflicting requirements, carrying the highest payload fraction possible, while simultaneously pursuing the lowest empty weight possible</w:t>
      </w:r>
      <w:r w:rsidR="000714C9">
        <w:t xml:space="preserve"> [2]</w:t>
      </w:r>
      <w:r>
        <w:t>.</w:t>
      </w:r>
    </w:p>
    <w:p w:rsidR="00AD0D65" w:rsidRDefault="00AD0D65" w:rsidP="00E545F4">
      <w:pPr>
        <w:spacing w:after="0" w:line="240" w:lineRule="auto"/>
        <w:rPr>
          <w:b/>
        </w:rPr>
      </w:pPr>
    </w:p>
    <w:p w:rsidR="00A10ACC" w:rsidRPr="00642924" w:rsidRDefault="00A10ACC" w:rsidP="00E545F4">
      <w:pPr>
        <w:spacing w:after="0" w:line="240" w:lineRule="auto"/>
        <w:rPr>
          <w:b/>
          <w:sz w:val="24"/>
        </w:rPr>
      </w:pPr>
      <w:r w:rsidRPr="00642924">
        <w:rPr>
          <w:b/>
          <w:sz w:val="24"/>
        </w:rPr>
        <w:t>2. Requirements</w:t>
      </w:r>
    </w:p>
    <w:p w:rsidR="00A10ACC" w:rsidRDefault="00A10ACC" w:rsidP="00E545F4">
      <w:pPr>
        <w:spacing w:after="0" w:line="240" w:lineRule="auto"/>
        <w:rPr>
          <w:b/>
        </w:rPr>
      </w:pPr>
    </w:p>
    <w:p w:rsidR="00A10ACC" w:rsidRPr="00642924" w:rsidRDefault="00A10ACC" w:rsidP="00E545F4">
      <w:pPr>
        <w:spacing w:after="0" w:line="240" w:lineRule="auto"/>
        <w:rPr>
          <w:b/>
          <w:sz w:val="24"/>
        </w:rPr>
      </w:pPr>
      <w:r w:rsidRPr="00642924">
        <w:rPr>
          <w:b/>
          <w:sz w:val="24"/>
        </w:rPr>
        <w:t>2.1 Customer Requirements</w:t>
      </w:r>
    </w:p>
    <w:p w:rsidR="00A10ACC" w:rsidRPr="008721EC" w:rsidRDefault="00A10ACC" w:rsidP="00E545F4">
      <w:pPr>
        <w:spacing w:after="0" w:line="240" w:lineRule="auto"/>
        <w:rPr>
          <w:rFonts w:cstheme="minorHAnsi"/>
          <w:b/>
        </w:rPr>
      </w:pPr>
    </w:p>
    <w:p w:rsidR="00AD0D65" w:rsidRDefault="00AD0D65" w:rsidP="00E545F4">
      <w:pPr>
        <w:spacing w:after="0" w:line="240" w:lineRule="auto"/>
        <w:rPr>
          <w:rFonts w:cstheme="minorHAnsi"/>
          <w:szCs w:val="24"/>
        </w:rPr>
      </w:pPr>
      <w:r w:rsidRPr="00AD0D65">
        <w:rPr>
          <w:rFonts w:cstheme="minorHAnsi"/>
          <w:szCs w:val="24"/>
        </w:rPr>
        <w:t>The rul</w:t>
      </w:r>
      <w:r w:rsidR="00B415DB">
        <w:rPr>
          <w:rFonts w:cstheme="minorHAnsi"/>
          <w:szCs w:val="24"/>
        </w:rPr>
        <w:t>es of the competition require the team</w:t>
      </w:r>
      <w:r w:rsidRPr="00AD0D65">
        <w:rPr>
          <w:rFonts w:cstheme="minorHAnsi"/>
          <w:szCs w:val="24"/>
        </w:rPr>
        <w:t xml:space="preserve"> to design a safe micro aircraft.</w:t>
      </w:r>
      <w:r w:rsidR="005A49BF">
        <w:rPr>
          <w:rFonts w:cstheme="minorHAnsi"/>
          <w:szCs w:val="24"/>
        </w:rPr>
        <w:t xml:space="preserve"> There are many rules and regulations into designing the aircraft listed on the SAE website</w:t>
      </w:r>
      <w:r w:rsidRPr="00AD0D65">
        <w:rPr>
          <w:rFonts w:cstheme="minorHAnsi"/>
          <w:szCs w:val="24"/>
        </w:rPr>
        <w:t>.</w:t>
      </w:r>
      <w:r w:rsidR="00B415DB">
        <w:rPr>
          <w:rFonts w:cstheme="minorHAnsi"/>
          <w:szCs w:val="24"/>
        </w:rPr>
        <w:t xml:space="preserve"> The SAE International website has a </w:t>
      </w:r>
      <w:r w:rsidR="00722B4C">
        <w:rPr>
          <w:rFonts w:cstheme="minorHAnsi"/>
          <w:szCs w:val="24"/>
        </w:rPr>
        <w:t>three-page</w:t>
      </w:r>
      <w:r w:rsidR="00B415DB">
        <w:rPr>
          <w:rFonts w:cstheme="minorHAnsi"/>
          <w:szCs w:val="24"/>
        </w:rPr>
        <w:t xml:space="preserve"> checklist in which the judges will use to score the aircrafts. </w:t>
      </w:r>
      <w:r w:rsidR="00B415DB">
        <w:rPr>
          <w:rFonts w:cstheme="minorHAnsi"/>
          <w:szCs w:val="24"/>
        </w:rPr>
        <w:fldChar w:fldCharType="begin"/>
      </w:r>
      <w:r w:rsidR="00B415DB">
        <w:rPr>
          <w:rFonts w:cstheme="minorHAnsi"/>
          <w:szCs w:val="24"/>
        </w:rPr>
        <w:instrText xml:space="preserve"> REF _Ref463033593 \h </w:instrText>
      </w:r>
      <w:r w:rsidR="00B415DB">
        <w:rPr>
          <w:rFonts w:cstheme="minorHAnsi"/>
          <w:szCs w:val="24"/>
        </w:rPr>
      </w:r>
      <w:r w:rsidR="00B415DB">
        <w:rPr>
          <w:rFonts w:cstheme="minorHAnsi"/>
          <w:szCs w:val="24"/>
        </w:rPr>
        <w:fldChar w:fldCharType="separate"/>
      </w:r>
      <w:r w:rsidR="00B415DB" w:rsidRPr="00E539E2">
        <w:rPr>
          <w:rFonts w:cstheme="minorHAnsi"/>
        </w:rPr>
        <w:t xml:space="preserve">Table </w:t>
      </w:r>
      <w:r w:rsidR="00B415DB" w:rsidRPr="00E539E2">
        <w:rPr>
          <w:rFonts w:cstheme="minorHAnsi"/>
          <w:noProof/>
        </w:rPr>
        <w:t>1</w:t>
      </w:r>
      <w:r w:rsidR="00B415DB">
        <w:rPr>
          <w:rFonts w:cstheme="minorHAnsi"/>
          <w:szCs w:val="24"/>
        </w:rPr>
        <w:fldChar w:fldCharType="end"/>
      </w:r>
      <w:r w:rsidR="00B415DB">
        <w:rPr>
          <w:rFonts w:cstheme="minorHAnsi"/>
          <w:szCs w:val="24"/>
        </w:rPr>
        <w:t xml:space="preserve"> displays the checklist from SAE g</w:t>
      </w:r>
      <w:r w:rsidR="005A49BF">
        <w:rPr>
          <w:rFonts w:cstheme="minorHAnsi"/>
          <w:szCs w:val="24"/>
        </w:rPr>
        <w:t>eneralized by the team. The checklist describes the customer requirements for our project, since the team does not have an actual customer.</w:t>
      </w:r>
    </w:p>
    <w:p w:rsidR="00B415DB" w:rsidRDefault="00B415DB" w:rsidP="00E545F4">
      <w:pPr>
        <w:spacing w:after="0" w:line="240" w:lineRule="auto"/>
        <w:rPr>
          <w:rFonts w:cstheme="minorHAnsi"/>
          <w:szCs w:val="24"/>
        </w:rPr>
      </w:pPr>
    </w:p>
    <w:p w:rsidR="00E539E2" w:rsidRPr="00E539E2" w:rsidRDefault="00E539E2" w:rsidP="00E545F4">
      <w:pPr>
        <w:pStyle w:val="Caption"/>
        <w:keepNext/>
        <w:spacing w:after="0"/>
        <w:rPr>
          <w:rFonts w:cstheme="minorHAnsi"/>
        </w:rPr>
      </w:pPr>
      <w:bookmarkStart w:id="1" w:name="_Ref463033593"/>
      <w:r w:rsidRPr="00E539E2">
        <w:rPr>
          <w:rFonts w:cstheme="minorHAnsi"/>
        </w:rPr>
        <w:lastRenderedPageBreak/>
        <w:t xml:space="preserve">Table </w:t>
      </w:r>
      <w:r w:rsidRPr="00E539E2">
        <w:rPr>
          <w:rFonts w:cstheme="minorHAnsi"/>
        </w:rPr>
        <w:fldChar w:fldCharType="begin"/>
      </w:r>
      <w:r w:rsidRPr="00E539E2">
        <w:rPr>
          <w:rFonts w:cstheme="minorHAnsi"/>
        </w:rPr>
        <w:instrText xml:space="preserve"> SEQ Table \* ARABIC </w:instrText>
      </w:r>
      <w:r w:rsidRPr="00E539E2">
        <w:rPr>
          <w:rFonts w:cstheme="minorHAnsi"/>
        </w:rPr>
        <w:fldChar w:fldCharType="separate"/>
      </w:r>
      <w:r w:rsidR="000B2CFB">
        <w:rPr>
          <w:rFonts w:cstheme="minorHAnsi"/>
          <w:noProof/>
        </w:rPr>
        <w:t>1</w:t>
      </w:r>
      <w:r w:rsidRPr="00E539E2">
        <w:rPr>
          <w:rFonts w:cstheme="minorHAnsi"/>
        </w:rPr>
        <w:fldChar w:fldCharType="end"/>
      </w:r>
      <w:bookmarkEnd w:id="1"/>
      <w:r w:rsidRPr="00E539E2">
        <w:rPr>
          <w:rFonts w:cstheme="minorHAnsi"/>
        </w:rPr>
        <w:t>: Customer Requirements</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8"/>
        <w:gridCol w:w="2117"/>
      </w:tblGrid>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b/>
                <w:color w:val="000000"/>
              </w:rPr>
            </w:pPr>
            <w:r w:rsidRPr="00F7188A">
              <w:rPr>
                <w:rFonts w:ascii="Calibri" w:eastAsia="Times New Roman" w:hAnsi="Calibri" w:cs="Calibri"/>
                <w:b/>
                <w:color w:val="000000"/>
              </w:rPr>
              <w:t>Customer Requi</w:t>
            </w:r>
            <w:r w:rsidRPr="00E539E2">
              <w:rPr>
                <w:rFonts w:ascii="Calibri" w:eastAsia="Times New Roman" w:hAnsi="Calibri" w:cs="Calibri"/>
                <w:b/>
                <w:color w:val="000000"/>
              </w:rPr>
              <w:t>r</w:t>
            </w:r>
            <w:r w:rsidRPr="00F7188A">
              <w:rPr>
                <w:rFonts w:ascii="Calibri" w:eastAsia="Times New Roman" w:hAnsi="Calibri" w:cs="Calibri"/>
                <w:b/>
                <w:color w:val="000000"/>
              </w:rPr>
              <w:t>e</w:t>
            </w:r>
            <w:r w:rsidRPr="00E539E2">
              <w:rPr>
                <w:rFonts w:ascii="Calibri" w:eastAsia="Times New Roman" w:hAnsi="Calibri" w:cs="Calibri"/>
                <w:b/>
                <w:color w:val="000000"/>
              </w:rPr>
              <w:t>ments</w:t>
            </w:r>
          </w:p>
        </w:tc>
        <w:tc>
          <w:tcPr>
            <w:tcW w:w="2117" w:type="dxa"/>
            <w:shd w:val="clear" w:color="auto" w:fill="auto"/>
            <w:noWrap/>
            <w:vAlign w:val="bottom"/>
            <w:hideMark/>
          </w:tcPr>
          <w:p w:rsidR="004A1AD6" w:rsidRDefault="00E539E2" w:rsidP="004A1AD6">
            <w:pPr>
              <w:spacing w:after="0" w:line="240" w:lineRule="auto"/>
              <w:jc w:val="center"/>
              <w:rPr>
                <w:rFonts w:ascii="Calibri" w:eastAsia="Times New Roman" w:hAnsi="Calibri" w:cs="Calibri"/>
                <w:b/>
                <w:color w:val="000000"/>
              </w:rPr>
            </w:pPr>
            <w:r w:rsidRPr="00F7188A">
              <w:rPr>
                <w:rFonts w:ascii="Calibri" w:eastAsia="Times New Roman" w:hAnsi="Calibri" w:cs="Calibri"/>
                <w:b/>
                <w:color w:val="000000"/>
              </w:rPr>
              <w:t>Weightin</w:t>
            </w:r>
            <w:r w:rsidRPr="00E539E2">
              <w:rPr>
                <w:rFonts w:ascii="Calibri" w:eastAsia="Times New Roman" w:hAnsi="Calibri" w:cs="Calibri"/>
                <w:b/>
                <w:color w:val="000000"/>
              </w:rPr>
              <w:t>g</w:t>
            </w:r>
          </w:p>
          <w:p w:rsidR="00E539E2" w:rsidRPr="00E539E2" w:rsidRDefault="004A1AD6" w:rsidP="004A1AD6">
            <w:pPr>
              <w:spacing w:after="0" w:line="240" w:lineRule="auto"/>
              <w:jc w:val="center"/>
              <w:rPr>
                <w:rFonts w:ascii="Calibri" w:eastAsia="Times New Roman" w:hAnsi="Calibri" w:cs="Calibri"/>
                <w:b/>
                <w:color w:val="000000"/>
              </w:rPr>
            </w:pPr>
            <w:r>
              <w:rPr>
                <w:rFonts w:ascii="Calibri" w:eastAsia="Times New Roman" w:hAnsi="Calibri" w:cs="Calibri"/>
                <w:b/>
                <w:color w:val="000000"/>
              </w:rPr>
              <w:t>( 5 Most Important )</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Aircraft Identification</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2</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Empty CG Design Requirement and Empty CG Markings</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Aircraft Conformance to 2D Drawing</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3</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Aircraft uses a 2.4 GHz radio control system</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4</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No metal prop</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3</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No lead used in any portion of the aircraft or payload</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Payload does not contribute to the structural integrity of the airframe</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4</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Ballast not installed in closed payload bay</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4</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Ballast stations must be indicated on 2D drawing</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1</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Ballast must be properly secured to avoid shifting or falling off the aircraft</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Aircraft is powered only by the Engines/Motors</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4</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All servos properly sized for aircraft</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All linkages secure</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Aircraft Container</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3</w:t>
            </w:r>
          </w:p>
        </w:tc>
      </w:tr>
      <w:tr w:rsidR="00E539E2" w:rsidRPr="00E539E2" w:rsidTr="00036B6F">
        <w:trPr>
          <w:trHeight w:val="303"/>
        </w:trPr>
        <w:tc>
          <w:tcPr>
            <w:tcW w:w="7958" w:type="dxa"/>
            <w:shd w:val="clear" w:color="auto" w:fill="auto"/>
            <w:noWrap/>
            <w:vAlign w:val="bottom"/>
            <w:hideMark/>
          </w:tcPr>
          <w:p w:rsidR="00E539E2" w:rsidRPr="00E539E2" w:rsidRDefault="0027533C" w:rsidP="00E545F4">
            <w:pPr>
              <w:spacing w:after="0" w:line="240" w:lineRule="auto"/>
              <w:rPr>
                <w:rFonts w:ascii="Calibri" w:eastAsia="Times New Roman" w:hAnsi="Calibri" w:cs="Calibri"/>
                <w:color w:val="000000"/>
              </w:rPr>
            </w:pPr>
            <w:r>
              <w:rPr>
                <w:rFonts w:ascii="Calibri" w:eastAsia="Times New Roman" w:hAnsi="Calibri" w:cs="Calibri"/>
                <w:color w:val="000000"/>
              </w:rPr>
              <w:t>P</w:t>
            </w:r>
            <w:r w:rsidR="00E539E2" w:rsidRPr="00E539E2">
              <w:rPr>
                <w:rFonts w:ascii="Calibri" w:eastAsia="Times New Roman" w:hAnsi="Calibri" w:cs="Calibri"/>
                <w:color w:val="000000"/>
              </w:rPr>
              <w:t>ayload dimensions</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27533C" w:rsidP="00E545F4">
            <w:pPr>
              <w:spacing w:after="0" w:line="240" w:lineRule="auto"/>
              <w:rPr>
                <w:rFonts w:ascii="Calibri" w:eastAsia="Times New Roman" w:hAnsi="Calibri" w:cs="Calibri"/>
                <w:color w:val="000000"/>
              </w:rPr>
            </w:pPr>
            <w:r>
              <w:rPr>
                <w:rFonts w:ascii="Calibri" w:eastAsia="Times New Roman" w:hAnsi="Calibri" w:cs="Calibri"/>
                <w:color w:val="000000"/>
              </w:rPr>
              <w:t>P</w:t>
            </w:r>
            <w:r w:rsidR="00E539E2" w:rsidRPr="00E539E2">
              <w:rPr>
                <w:rFonts w:ascii="Calibri" w:eastAsia="Times New Roman" w:hAnsi="Calibri" w:cs="Calibri"/>
                <w:color w:val="000000"/>
              </w:rPr>
              <w:t>ayload removable side</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4</w:t>
            </w:r>
          </w:p>
        </w:tc>
      </w:tr>
      <w:tr w:rsidR="00E539E2" w:rsidRPr="00E539E2" w:rsidTr="00036B6F">
        <w:trPr>
          <w:trHeight w:val="303"/>
        </w:trPr>
        <w:tc>
          <w:tcPr>
            <w:tcW w:w="7958" w:type="dxa"/>
            <w:shd w:val="clear" w:color="auto" w:fill="auto"/>
            <w:noWrap/>
            <w:vAlign w:val="bottom"/>
            <w:hideMark/>
          </w:tcPr>
          <w:p w:rsidR="00E539E2" w:rsidRPr="00E539E2" w:rsidRDefault="0027533C" w:rsidP="00E545F4">
            <w:pPr>
              <w:spacing w:after="0" w:line="240" w:lineRule="auto"/>
              <w:rPr>
                <w:rFonts w:ascii="Calibri" w:eastAsia="Times New Roman" w:hAnsi="Calibri" w:cs="Calibri"/>
                <w:color w:val="000000"/>
              </w:rPr>
            </w:pPr>
            <w:r>
              <w:rPr>
                <w:rFonts w:ascii="Calibri" w:eastAsia="Times New Roman" w:hAnsi="Calibri" w:cs="Calibri"/>
                <w:color w:val="000000"/>
              </w:rPr>
              <w:t>P</w:t>
            </w:r>
            <w:r w:rsidR="00E539E2">
              <w:rPr>
                <w:rFonts w:ascii="Calibri" w:eastAsia="Times New Roman" w:hAnsi="Calibri" w:cs="Calibri"/>
                <w:color w:val="000000"/>
              </w:rPr>
              <w:t>ayload prevent wei</w:t>
            </w:r>
            <w:r w:rsidR="00E539E2" w:rsidRPr="00E539E2">
              <w:rPr>
                <w:rFonts w:ascii="Calibri" w:eastAsia="Times New Roman" w:hAnsi="Calibri" w:cs="Calibri"/>
                <w:color w:val="000000"/>
              </w:rPr>
              <w:t>ght shifting</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27533C" w:rsidP="00E545F4">
            <w:pPr>
              <w:spacing w:after="0" w:line="240" w:lineRule="auto"/>
              <w:rPr>
                <w:rFonts w:ascii="Calibri" w:eastAsia="Times New Roman" w:hAnsi="Calibri" w:cs="Calibri"/>
                <w:color w:val="000000"/>
              </w:rPr>
            </w:pPr>
            <w:r>
              <w:rPr>
                <w:rFonts w:ascii="Calibri" w:eastAsia="Times New Roman" w:hAnsi="Calibri" w:cs="Calibri"/>
                <w:color w:val="000000"/>
              </w:rPr>
              <w:t>P</w:t>
            </w:r>
            <w:r w:rsidR="00E539E2" w:rsidRPr="00E539E2">
              <w:rPr>
                <w:rFonts w:ascii="Calibri" w:eastAsia="Times New Roman" w:hAnsi="Calibri" w:cs="Calibri"/>
                <w:color w:val="000000"/>
              </w:rPr>
              <w:t>ayload must be removable</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2</w:t>
            </w:r>
          </w:p>
        </w:tc>
      </w:tr>
      <w:tr w:rsidR="00E539E2" w:rsidRPr="00E539E2" w:rsidTr="00036B6F">
        <w:trPr>
          <w:trHeight w:val="303"/>
        </w:trPr>
        <w:tc>
          <w:tcPr>
            <w:tcW w:w="7958" w:type="dxa"/>
            <w:shd w:val="clear" w:color="auto" w:fill="auto"/>
            <w:noWrap/>
            <w:vAlign w:val="bottom"/>
            <w:hideMark/>
          </w:tcPr>
          <w:p w:rsidR="00E539E2" w:rsidRPr="00E539E2" w:rsidRDefault="0027533C" w:rsidP="00E545F4">
            <w:pPr>
              <w:spacing w:after="0" w:line="240" w:lineRule="auto"/>
              <w:rPr>
                <w:rFonts w:ascii="Calibri" w:eastAsia="Times New Roman" w:hAnsi="Calibri" w:cs="Calibri"/>
                <w:color w:val="000000"/>
              </w:rPr>
            </w:pPr>
            <w:r>
              <w:rPr>
                <w:rFonts w:ascii="Calibri" w:eastAsia="Times New Roman" w:hAnsi="Calibri" w:cs="Calibri"/>
                <w:color w:val="000000"/>
              </w:rPr>
              <w:t>B</w:t>
            </w:r>
            <w:r w:rsidR="00E539E2" w:rsidRPr="00E539E2">
              <w:rPr>
                <w:rFonts w:ascii="Calibri" w:eastAsia="Times New Roman" w:hAnsi="Calibri" w:cs="Calibri"/>
                <w:color w:val="000000"/>
              </w:rPr>
              <w:t>attery ( 3 cell 2200 mAh)</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E539E2" w:rsidRPr="00E539E2" w:rsidTr="00036B6F">
        <w:trPr>
          <w:trHeight w:val="303"/>
        </w:trPr>
        <w:tc>
          <w:tcPr>
            <w:tcW w:w="7958" w:type="dxa"/>
            <w:shd w:val="clear" w:color="auto" w:fill="auto"/>
            <w:noWrap/>
            <w:vAlign w:val="bottom"/>
            <w:hideMark/>
          </w:tcPr>
          <w:p w:rsidR="00E539E2" w:rsidRPr="00E539E2" w:rsidRDefault="00E539E2" w:rsidP="00E545F4">
            <w:pPr>
              <w:spacing w:after="0" w:line="240" w:lineRule="auto"/>
              <w:rPr>
                <w:rFonts w:ascii="Calibri" w:eastAsia="Times New Roman" w:hAnsi="Calibri" w:cs="Calibri"/>
                <w:color w:val="000000"/>
              </w:rPr>
            </w:pPr>
            <w:r w:rsidRPr="00E539E2">
              <w:rPr>
                <w:rFonts w:ascii="Calibri" w:eastAsia="Times New Roman" w:hAnsi="Calibri" w:cs="Calibri"/>
                <w:color w:val="000000"/>
              </w:rPr>
              <w:t>Safety</w:t>
            </w:r>
          </w:p>
        </w:tc>
        <w:tc>
          <w:tcPr>
            <w:tcW w:w="2117" w:type="dxa"/>
            <w:shd w:val="clear" w:color="auto" w:fill="auto"/>
            <w:noWrap/>
            <w:vAlign w:val="bottom"/>
            <w:hideMark/>
          </w:tcPr>
          <w:p w:rsidR="00E539E2" w:rsidRPr="00E539E2" w:rsidRDefault="00E539E2" w:rsidP="004A1AD6">
            <w:pPr>
              <w:spacing w:after="0" w:line="240" w:lineRule="auto"/>
              <w:jc w:val="center"/>
              <w:rPr>
                <w:rFonts w:ascii="Calibri" w:eastAsia="Times New Roman" w:hAnsi="Calibri" w:cs="Calibri"/>
                <w:color w:val="000000"/>
              </w:rPr>
            </w:pPr>
            <w:r w:rsidRPr="00E539E2">
              <w:rPr>
                <w:rFonts w:ascii="Calibri" w:eastAsia="Times New Roman" w:hAnsi="Calibri" w:cs="Calibri"/>
                <w:color w:val="000000"/>
              </w:rPr>
              <w:t>5</w:t>
            </w:r>
          </w:p>
        </w:tc>
      </w:tr>
      <w:tr w:rsidR="00F7188A" w:rsidRPr="00E539E2" w:rsidTr="00036B6F">
        <w:trPr>
          <w:trHeight w:val="303"/>
        </w:trPr>
        <w:tc>
          <w:tcPr>
            <w:tcW w:w="7958" w:type="dxa"/>
            <w:shd w:val="clear" w:color="auto" w:fill="auto"/>
            <w:noWrap/>
            <w:vAlign w:val="bottom"/>
          </w:tcPr>
          <w:p w:rsidR="00F7188A" w:rsidRPr="00E539E2" w:rsidRDefault="00F7188A" w:rsidP="00E545F4">
            <w:pPr>
              <w:spacing w:after="0" w:line="240" w:lineRule="auto"/>
              <w:rPr>
                <w:rFonts w:ascii="Calibri" w:eastAsia="Times New Roman" w:hAnsi="Calibri" w:cs="Calibri"/>
                <w:color w:val="000000"/>
              </w:rPr>
            </w:pPr>
            <w:r>
              <w:rPr>
                <w:rFonts w:ascii="Calibri" w:eastAsia="Times New Roman" w:hAnsi="Calibri" w:cs="Calibri"/>
                <w:color w:val="000000"/>
              </w:rPr>
              <w:t>High Lift</w:t>
            </w:r>
          </w:p>
        </w:tc>
        <w:tc>
          <w:tcPr>
            <w:tcW w:w="2117" w:type="dxa"/>
            <w:shd w:val="clear" w:color="auto" w:fill="auto"/>
            <w:noWrap/>
            <w:vAlign w:val="bottom"/>
          </w:tcPr>
          <w:p w:rsidR="00F7188A" w:rsidRPr="00E539E2" w:rsidRDefault="00F7188A" w:rsidP="004A1AD6">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bl>
    <w:p w:rsidR="00AD0D65" w:rsidRDefault="00AD0D65" w:rsidP="00E545F4">
      <w:pPr>
        <w:spacing w:after="0" w:line="240" w:lineRule="auto"/>
        <w:rPr>
          <w:b/>
        </w:rPr>
      </w:pPr>
    </w:p>
    <w:p w:rsidR="00B87676" w:rsidRDefault="00B87676" w:rsidP="00B87676">
      <w:pPr>
        <w:spacing w:after="0" w:line="240" w:lineRule="auto"/>
        <w:rPr>
          <w:b/>
          <w:sz w:val="24"/>
        </w:rPr>
      </w:pPr>
      <w:r w:rsidRPr="00642924">
        <w:rPr>
          <w:b/>
          <w:sz w:val="24"/>
        </w:rPr>
        <w:t xml:space="preserve">2.2 </w:t>
      </w:r>
      <w:r>
        <w:rPr>
          <w:b/>
          <w:sz w:val="24"/>
        </w:rPr>
        <w:t xml:space="preserve">Engineering Requirements </w:t>
      </w:r>
    </w:p>
    <w:p w:rsidR="00036B6F" w:rsidRDefault="00036B6F" w:rsidP="00B87676">
      <w:pPr>
        <w:spacing w:after="0" w:line="240" w:lineRule="auto"/>
        <w:rPr>
          <w:b/>
          <w:sz w:val="24"/>
        </w:rPr>
      </w:pPr>
    </w:p>
    <w:p w:rsidR="00A15CED" w:rsidRPr="00A15CED" w:rsidRDefault="00A15CED" w:rsidP="00B87676">
      <w:pPr>
        <w:spacing w:after="0" w:line="240" w:lineRule="auto"/>
      </w:pPr>
      <w:r>
        <w:t>The team created a list of engineering requirements based off of the competition rules and regulations. The team understands that specific values for requirements will help create</w:t>
      </w:r>
      <w:r w:rsidR="0027533C">
        <w:t xml:space="preserve"> the actual design for the aircraft</w:t>
      </w:r>
      <w:r>
        <w:t xml:space="preserve">. The list below in </w:t>
      </w:r>
      <w:r w:rsidR="00722B4C">
        <w:fldChar w:fldCharType="begin"/>
      </w:r>
      <w:r w:rsidR="00722B4C">
        <w:instrText xml:space="preserve"> REF _Ref467675474 \h </w:instrText>
      </w:r>
      <w:r w:rsidR="00722B4C">
        <w:fldChar w:fldCharType="separate"/>
      </w:r>
      <w:r w:rsidR="00722B4C">
        <w:t xml:space="preserve">table </w:t>
      </w:r>
      <w:r w:rsidR="00722B4C">
        <w:rPr>
          <w:noProof/>
        </w:rPr>
        <w:t>2</w:t>
      </w:r>
      <w:r w:rsidR="00722B4C">
        <w:fldChar w:fldCharType="end"/>
      </w:r>
      <w:r w:rsidR="00722B4C">
        <w:t xml:space="preserve"> </w:t>
      </w:r>
      <w:r>
        <w:t>shows the engineering requirements that the team agreed on as well as the weightings and tolerances for each.</w:t>
      </w:r>
    </w:p>
    <w:p w:rsidR="00060391" w:rsidRPr="00642924" w:rsidRDefault="00060391" w:rsidP="00B87676">
      <w:pPr>
        <w:spacing w:after="0" w:line="240" w:lineRule="auto"/>
        <w:rPr>
          <w:b/>
          <w:sz w:val="24"/>
        </w:rPr>
      </w:pPr>
    </w:p>
    <w:p w:rsidR="00E34A87" w:rsidRDefault="00E34A87" w:rsidP="00E34A87">
      <w:pPr>
        <w:pStyle w:val="Caption"/>
        <w:keepNext/>
        <w:spacing w:after="0"/>
      </w:pPr>
      <w:bookmarkStart w:id="2" w:name="_Ref467675474"/>
      <w:r>
        <w:t xml:space="preserve">Table </w:t>
      </w:r>
      <w:fldSimple w:instr=" SEQ Table \* ARABIC ">
        <w:r w:rsidR="000B2CFB">
          <w:rPr>
            <w:noProof/>
          </w:rPr>
          <w:t>2</w:t>
        </w:r>
      </w:fldSimple>
      <w:bookmarkEnd w:id="2"/>
      <w:r>
        <w:t>: Engineering Requirements</w:t>
      </w:r>
    </w:p>
    <w:tbl>
      <w:tblPr>
        <w:tblStyle w:val="TableGrid"/>
        <w:tblW w:w="10075" w:type="dxa"/>
        <w:tblLook w:val="04A0" w:firstRow="1" w:lastRow="0" w:firstColumn="1" w:lastColumn="0" w:noHBand="0" w:noVBand="1"/>
      </w:tblPr>
      <w:tblGrid>
        <w:gridCol w:w="6475"/>
        <w:gridCol w:w="1671"/>
        <w:gridCol w:w="1929"/>
      </w:tblGrid>
      <w:tr w:rsidR="005A2211" w:rsidTr="00036B6F">
        <w:trPr>
          <w:trHeight w:val="620"/>
        </w:trPr>
        <w:tc>
          <w:tcPr>
            <w:tcW w:w="6475" w:type="dxa"/>
          </w:tcPr>
          <w:p w:rsidR="005A2211" w:rsidRPr="004A1AD6" w:rsidRDefault="005A2211" w:rsidP="004A1AD6">
            <w:pPr>
              <w:rPr>
                <w:b/>
              </w:rPr>
            </w:pPr>
            <w:r>
              <w:rPr>
                <w:b/>
              </w:rPr>
              <w:t xml:space="preserve">Engineering Requirements </w:t>
            </w:r>
          </w:p>
        </w:tc>
        <w:tc>
          <w:tcPr>
            <w:tcW w:w="1671" w:type="dxa"/>
          </w:tcPr>
          <w:p w:rsidR="005A2211" w:rsidRDefault="005A2211" w:rsidP="005A2211">
            <w:pPr>
              <w:jc w:val="center"/>
              <w:rPr>
                <w:b/>
              </w:rPr>
            </w:pPr>
            <w:r>
              <w:rPr>
                <w:b/>
              </w:rPr>
              <w:t xml:space="preserve">Weighting </w:t>
            </w:r>
          </w:p>
          <w:p w:rsidR="005A2211" w:rsidRDefault="005A2211" w:rsidP="005A2211">
            <w:pPr>
              <w:jc w:val="center"/>
              <w:rPr>
                <w:b/>
              </w:rPr>
            </w:pPr>
            <w:r>
              <w:rPr>
                <w:b/>
              </w:rPr>
              <w:t xml:space="preserve"> (5 Most Important)</w:t>
            </w:r>
          </w:p>
        </w:tc>
        <w:tc>
          <w:tcPr>
            <w:tcW w:w="1929" w:type="dxa"/>
          </w:tcPr>
          <w:p w:rsidR="005A2211" w:rsidRDefault="005A2211" w:rsidP="007A355A">
            <w:pPr>
              <w:jc w:val="center"/>
              <w:rPr>
                <w:b/>
              </w:rPr>
            </w:pPr>
            <w:r>
              <w:rPr>
                <w:b/>
              </w:rPr>
              <w:t>Tolerances</w:t>
            </w:r>
          </w:p>
        </w:tc>
      </w:tr>
      <w:tr w:rsidR="005A2211" w:rsidTr="00036B6F">
        <w:tc>
          <w:tcPr>
            <w:tcW w:w="6475" w:type="dxa"/>
          </w:tcPr>
          <w:p w:rsidR="005A2211" w:rsidRPr="004A1AD6" w:rsidRDefault="005A2211" w:rsidP="007302C1">
            <w:r>
              <w:t>Safety – Functional motor shutoff switch</w:t>
            </w:r>
            <w:r w:rsidR="0027533C">
              <w:t xml:space="preserve"> (</w:t>
            </w:r>
            <w:r>
              <w:t>turn off within 5 seconds)</w:t>
            </w:r>
          </w:p>
        </w:tc>
        <w:tc>
          <w:tcPr>
            <w:tcW w:w="1671" w:type="dxa"/>
          </w:tcPr>
          <w:p w:rsidR="005A2211" w:rsidRPr="004A1AD6" w:rsidRDefault="005A2211" w:rsidP="004A1AD6">
            <w:pPr>
              <w:jc w:val="center"/>
            </w:pPr>
            <w:r w:rsidRPr="004A1AD6">
              <w:t>5</w:t>
            </w:r>
          </w:p>
        </w:tc>
        <w:tc>
          <w:tcPr>
            <w:tcW w:w="1929" w:type="dxa"/>
          </w:tcPr>
          <w:p w:rsidR="005A2211" w:rsidRPr="004A1AD6" w:rsidRDefault="007A355A" w:rsidP="007A355A">
            <w:pPr>
              <w:jc w:val="center"/>
            </w:pPr>
            <w:r>
              <w:t>+0 / - 1.0 second</w:t>
            </w:r>
          </w:p>
        </w:tc>
      </w:tr>
      <w:tr w:rsidR="005A2211" w:rsidTr="00036B6F">
        <w:tc>
          <w:tcPr>
            <w:tcW w:w="6475" w:type="dxa"/>
          </w:tcPr>
          <w:p w:rsidR="005A2211" w:rsidRPr="004A1AD6" w:rsidRDefault="005A2211" w:rsidP="00E545F4">
            <w:r>
              <w:t>Weight – Less than 3.18 kg</w:t>
            </w:r>
          </w:p>
        </w:tc>
        <w:tc>
          <w:tcPr>
            <w:tcW w:w="1671" w:type="dxa"/>
          </w:tcPr>
          <w:p w:rsidR="005A2211" w:rsidRPr="004A1AD6" w:rsidRDefault="005A2211" w:rsidP="004A1AD6">
            <w:pPr>
              <w:jc w:val="center"/>
            </w:pPr>
            <w:r>
              <w:t>4</w:t>
            </w:r>
          </w:p>
        </w:tc>
        <w:tc>
          <w:tcPr>
            <w:tcW w:w="1929" w:type="dxa"/>
          </w:tcPr>
          <w:p w:rsidR="005A2211" w:rsidRDefault="007A355A" w:rsidP="007A355A">
            <w:pPr>
              <w:jc w:val="center"/>
            </w:pPr>
            <w:r>
              <w:t>+/- 0.5 kg</w:t>
            </w:r>
          </w:p>
        </w:tc>
      </w:tr>
      <w:tr w:rsidR="005A2211" w:rsidTr="00036B6F">
        <w:tc>
          <w:tcPr>
            <w:tcW w:w="6475" w:type="dxa"/>
          </w:tcPr>
          <w:p w:rsidR="005A2211" w:rsidRPr="004A1AD6" w:rsidRDefault="005A2211" w:rsidP="005A2211">
            <w:r>
              <w:t>Durable – Able to withstand impact force of 22 N-s</w:t>
            </w:r>
          </w:p>
        </w:tc>
        <w:tc>
          <w:tcPr>
            <w:tcW w:w="1671" w:type="dxa"/>
          </w:tcPr>
          <w:p w:rsidR="005A2211" w:rsidRPr="004A1AD6" w:rsidRDefault="005A2211" w:rsidP="004A1AD6">
            <w:pPr>
              <w:jc w:val="center"/>
            </w:pPr>
            <w:r>
              <w:t>3</w:t>
            </w:r>
          </w:p>
        </w:tc>
        <w:tc>
          <w:tcPr>
            <w:tcW w:w="1929" w:type="dxa"/>
          </w:tcPr>
          <w:p w:rsidR="005A2211" w:rsidRDefault="007A355A" w:rsidP="00C16CBF">
            <w:pPr>
              <w:jc w:val="center"/>
            </w:pPr>
            <w:r>
              <w:t>+/- 2.0 N-s</w:t>
            </w:r>
          </w:p>
        </w:tc>
      </w:tr>
      <w:tr w:rsidR="005A2211" w:rsidTr="00036B6F">
        <w:tc>
          <w:tcPr>
            <w:tcW w:w="6475" w:type="dxa"/>
          </w:tcPr>
          <w:p w:rsidR="005A2211" w:rsidRPr="004A1AD6" w:rsidRDefault="005A2211" w:rsidP="00E545F4">
            <w:r>
              <w:t>High Payload Fraction – Greater than 0.75 (at max load)</w:t>
            </w:r>
          </w:p>
        </w:tc>
        <w:tc>
          <w:tcPr>
            <w:tcW w:w="1671" w:type="dxa"/>
          </w:tcPr>
          <w:p w:rsidR="005A2211" w:rsidRPr="004A1AD6" w:rsidRDefault="005A2211" w:rsidP="004A1AD6">
            <w:pPr>
              <w:jc w:val="center"/>
            </w:pPr>
            <w:r w:rsidRPr="004A1AD6">
              <w:t>5</w:t>
            </w:r>
          </w:p>
        </w:tc>
        <w:tc>
          <w:tcPr>
            <w:tcW w:w="1929" w:type="dxa"/>
          </w:tcPr>
          <w:p w:rsidR="005A2211" w:rsidRPr="007A355A" w:rsidRDefault="007A355A" w:rsidP="007A355A">
            <w:pPr>
              <w:jc w:val="center"/>
              <w:rPr>
                <w:rFonts w:ascii="Times New Roman" w:hAnsi="Times New Roman" w:cs="Times New Roman"/>
                <w:sz w:val="24"/>
                <w:szCs w:val="24"/>
              </w:rPr>
            </w:pPr>
            <w:r w:rsidRPr="007A355A">
              <w:rPr>
                <w:rStyle w:val="texhtml"/>
                <w:rFonts w:ascii="Times New Roman" w:hAnsi="Times New Roman" w:cs="Times New Roman"/>
                <w:color w:val="252525"/>
                <w:sz w:val="24"/>
                <w:szCs w:val="24"/>
                <w:shd w:val="clear" w:color="auto" w:fill="FFFFFF"/>
              </w:rPr>
              <w:t>+ ∞/ - 0</w:t>
            </w:r>
          </w:p>
        </w:tc>
      </w:tr>
      <w:tr w:rsidR="005A2211" w:rsidTr="00036B6F">
        <w:tc>
          <w:tcPr>
            <w:tcW w:w="6475" w:type="dxa"/>
          </w:tcPr>
          <w:p w:rsidR="005A2211" w:rsidRPr="004A1AD6" w:rsidRDefault="005A2211" w:rsidP="00E545F4">
            <w:r>
              <w:t>Lift – Greater than 32 N</w:t>
            </w:r>
          </w:p>
        </w:tc>
        <w:tc>
          <w:tcPr>
            <w:tcW w:w="1671" w:type="dxa"/>
          </w:tcPr>
          <w:p w:rsidR="005A2211" w:rsidRPr="004A1AD6" w:rsidRDefault="005A2211" w:rsidP="004A1AD6">
            <w:pPr>
              <w:jc w:val="center"/>
            </w:pPr>
            <w:r w:rsidRPr="004A1AD6">
              <w:t>5</w:t>
            </w:r>
          </w:p>
        </w:tc>
        <w:tc>
          <w:tcPr>
            <w:tcW w:w="1929" w:type="dxa"/>
          </w:tcPr>
          <w:p w:rsidR="005A2211" w:rsidRPr="004A1AD6" w:rsidRDefault="00C16CBF" w:rsidP="004A1AD6">
            <w:pPr>
              <w:jc w:val="center"/>
            </w:pPr>
            <w:r w:rsidRPr="007A355A">
              <w:rPr>
                <w:rStyle w:val="texhtml"/>
                <w:rFonts w:ascii="Times New Roman" w:hAnsi="Times New Roman" w:cs="Times New Roman"/>
                <w:color w:val="252525"/>
                <w:sz w:val="24"/>
                <w:szCs w:val="24"/>
                <w:shd w:val="clear" w:color="auto" w:fill="FFFFFF"/>
              </w:rPr>
              <w:t>+ ∞/ - 0</w:t>
            </w:r>
          </w:p>
        </w:tc>
      </w:tr>
    </w:tbl>
    <w:p w:rsidR="004A1AD6" w:rsidRDefault="004A1AD6" w:rsidP="00E545F4">
      <w:pPr>
        <w:spacing w:after="0" w:line="240" w:lineRule="auto"/>
        <w:rPr>
          <w:b/>
          <w:sz w:val="24"/>
        </w:rPr>
      </w:pPr>
    </w:p>
    <w:p w:rsidR="004A1AD6" w:rsidRDefault="004A1AD6" w:rsidP="00E545F4">
      <w:pPr>
        <w:spacing w:after="0" w:line="240" w:lineRule="auto"/>
        <w:rPr>
          <w:b/>
          <w:sz w:val="24"/>
        </w:rPr>
      </w:pPr>
    </w:p>
    <w:p w:rsidR="00E34A87" w:rsidRDefault="00E34A87" w:rsidP="00E545F4">
      <w:pPr>
        <w:spacing w:after="0" w:line="240" w:lineRule="auto"/>
        <w:rPr>
          <w:b/>
          <w:sz w:val="24"/>
        </w:rPr>
      </w:pPr>
    </w:p>
    <w:p w:rsidR="006D22D8" w:rsidRDefault="006D22D8" w:rsidP="00E545F4">
      <w:pPr>
        <w:spacing w:after="0" w:line="240" w:lineRule="auto"/>
        <w:rPr>
          <w:b/>
          <w:sz w:val="24"/>
        </w:rPr>
      </w:pPr>
      <w:r>
        <w:rPr>
          <w:b/>
          <w:sz w:val="24"/>
        </w:rPr>
        <w:lastRenderedPageBreak/>
        <w:t>2.3 Testing Procedures</w:t>
      </w:r>
    </w:p>
    <w:p w:rsidR="006D22D8" w:rsidRPr="00060391" w:rsidRDefault="006D22D8" w:rsidP="00E545F4">
      <w:pPr>
        <w:spacing w:after="0" w:line="240" w:lineRule="auto"/>
        <w:rPr>
          <w:b/>
        </w:rPr>
      </w:pPr>
    </w:p>
    <w:p w:rsidR="00060391" w:rsidRPr="00060391" w:rsidRDefault="00060391" w:rsidP="00E545F4">
      <w:pPr>
        <w:spacing w:after="0" w:line="240" w:lineRule="auto"/>
        <w:rPr>
          <w:rFonts w:cstheme="minorHAnsi"/>
        </w:rPr>
      </w:pPr>
      <w:r w:rsidRPr="00B316B7">
        <w:rPr>
          <w:rFonts w:cstheme="minorHAnsi"/>
        </w:rPr>
        <w:t>The aerodynamics of the aircraft can be tested with the help of wind tunnel instead of real life testing which also provides an opportunity to test the lift of the aircraft. Maxi</w:t>
      </w:r>
      <w:r>
        <w:rPr>
          <w:rFonts w:cstheme="minorHAnsi"/>
        </w:rPr>
        <w:t>mum load of foam and carbon fib</w:t>
      </w:r>
      <w:r w:rsidRPr="00B316B7">
        <w:rPr>
          <w:rFonts w:cstheme="minorHAnsi"/>
        </w:rPr>
        <w:t>e</w:t>
      </w:r>
      <w:r>
        <w:rPr>
          <w:rFonts w:cstheme="minorHAnsi"/>
        </w:rPr>
        <w:t>r</w:t>
      </w:r>
      <w:r w:rsidRPr="00B316B7">
        <w:rPr>
          <w:rFonts w:cstheme="minorHAnsi"/>
        </w:rPr>
        <w:t xml:space="preserve"> can be determined testing the moment experienced by the material. The team is also scored by how quickly the team can assemble the aircraft, so this will need to be one of the team’s testing priorities. The functionality of plane and its part can be tested performing the flight test. There is a need to check the balance between the output charge of electricity and the time needed for motor to support the maximum load. This can be performed by testing the power and weight versus the number of batteries.</w:t>
      </w:r>
    </w:p>
    <w:p w:rsidR="00060391" w:rsidRPr="00060391" w:rsidRDefault="00060391" w:rsidP="00E545F4">
      <w:pPr>
        <w:spacing w:after="0" w:line="240" w:lineRule="auto"/>
        <w:rPr>
          <w:b/>
        </w:rPr>
      </w:pPr>
    </w:p>
    <w:p w:rsidR="006D22D8" w:rsidRPr="006D22D8" w:rsidRDefault="006D22D8" w:rsidP="00E545F4">
      <w:pPr>
        <w:spacing w:after="0" w:line="240" w:lineRule="auto"/>
        <w:rPr>
          <w:sz w:val="24"/>
        </w:rPr>
      </w:pPr>
      <w:r>
        <w:rPr>
          <w:b/>
          <w:sz w:val="24"/>
        </w:rPr>
        <w:t>2.4 Design Links</w:t>
      </w:r>
    </w:p>
    <w:p w:rsidR="006D22D8" w:rsidRPr="00060391" w:rsidRDefault="006D22D8" w:rsidP="00E545F4">
      <w:pPr>
        <w:spacing w:after="0" w:line="240" w:lineRule="auto"/>
        <w:rPr>
          <w:b/>
        </w:rPr>
      </w:pPr>
    </w:p>
    <w:p w:rsidR="00060391" w:rsidRDefault="00060391" w:rsidP="00E545F4">
      <w:pPr>
        <w:spacing w:after="0" w:line="240" w:lineRule="auto"/>
      </w:pPr>
      <w:r>
        <w:t xml:space="preserve">All information about the design requirements, rules and regulations, and other general information can be found on the Society of Automotive Engineer’s website below. </w:t>
      </w:r>
      <w:hyperlink r:id="rId8" w:history="1">
        <w:r w:rsidRPr="009C2A5B">
          <w:rPr>
            <w:rStyle w:val="Hyperlink"/>
          </w:rPr>
          <w:t>http://students.sae.org/cds/aerodesign/west/</w:t>
        </w:r>
      </w:hyperlink>
    </w:p>
    <w:p w:rsidR="00060391" w:rsidRPr="00060391" w:rsidRDefault="00060391" w:rsidP="00E545F4">
      <w:pPr>
        <w:spacing w:after="0" w:line="240" w:lineRule="auto"/>
        <w:rPr>
          <w:b/>
        </w:rPr>
      </w:pPr>
    </w:p>
    <w:p w:rsidR="00A10ACC" w:rsidRPr="00642924" w:rsidRDefault="006D22D8" w:rsidP="00E545F4">
      <w:pPr>
        <w:spacing w:after="0" w:line="240" w:lineRule="auto"/>
        <w:rPr>
          <w:b/>
          <w:sz w:val="24"/>
        </w:rPr>
      </w:pPr>
      <w:r>
        <w:rPr>
          <w:b/>
          <w:sz w:val="24"/>
        </w:rPr>
        <w:t>2.5</w:t>
      </w:r>
      <w:r w:rsidR="00A10ACC" w:rsidRPr="00642924">
        <w:rPr>
          <w:b/>
          <w:sz w:val="24"/>
        </w:rPr>
        <w:t xml:space="preserve"> House of Quality</w:t>
      </w:r>
    </w:p>
    <w:p w:rsidR="00A10ACC" w:rsidRDefault="00A10ACC" w:rsidP="00E545F4">
      <w:pPr>
        <w:spacing w:after="0" w:line="240" w:lineRule="auto"/>
        <w:rPr>
          <w:b/>
        </w:rPr>
      </w:pPr>
    </w:p>
    <w:p w:rsidR="00AD0D65" w:rsidRPr="00E545F4" w:rsidRDefault="00E539E2" w:rsidP="00E545F4">
      <w:pPr>
        <w:spacing w:after="0" w:line="240" w:lineRule="auto"/>
        <w:rPr>
          <w:vertAlign w:val="superscript"/>
        </w:rPr>
      </w:pPr>
      <w:r>
        <w:t xml:space="preserve">The </w:t>
      </w:r>
      <w:r w:rsidR="00F7188A">
        <w:t xml:space="preserve">house of quality provides information on the importance and relation of engineering qualities to each other regarding the team’s project. The team collected the most important </w:t>
      </w:r>
      <w:r w:rsidR="00E545F4">
        <w:t xml:space="preserve">requirements from </w:t>
      </w:r>
      <w:r w:rsidR="00E545F4">
        <w:fldChar w:fldCharType="begin"/>
      </w:r>
      <w:r w:rsidR="00E545F4">
        <w:instrText xml:space="preserve"> REF _Ref463033593 \h  \* MERGEFORMAT </w:instrText>
      </w:r>
      <w:r w:rsidR="00E545F4">
        <w:fldChar w:fldCharType="separate"/>
      </w:r>
      <w:r w:rsidR="00E545F4">
        <w:rPr>
          <w:rFonts w:cstheme="minorHAnsi"/>
        </w:rPr>
        <w:t>t</w:t>
      </w:r>
      <w:r w:rsidR="00E545F4" w:rsidRPr="00E539E2">
        <w:rPr>
          <w:rFonts w:cstheme="minorHAnsi"/>
        </w:rPr>
        <w:t xml:space="preserve">able </w:t>
      </w:r>
      <w:r w:rsidR="00E545F4" w:rsidRPr="00E539E2">
        <w:rPr>
          <w:rFonts w:cstheme="minorHAnsi"/>
          <w:noProof/>
        </w:rPr>
        <w:t>1</w:t>
      </w:r>
      <w:r w:rsidR="00E545F4">
        <w:fldChar w:fldCharType="end"/>
      </w:r>
      <w:r w:rsidR="005A49BF">
        <w:t xml:space="preserve"> and formed</w:t>
      </w:r>
      <w:r w:rsidR="00E545F4">
        <w:t xml:space="preserve"> them into</w:t>
      </w:r>
      <w:r w:rsidR="005A49BF">
        <w:t xml:space="preserve"> the house of quality</w:t>
      </w:r>
      <w:r w:rsidR="00A75B77">
        <w:t>. The house of quality a</w:t>
      </w:r>
      <w:r w:rsidR="0027327F">
        <w:t xml:space="preserve">lso allows the team to set desired </w:t>
      </w:r>
      <w:r w:rsidR="00FC642F">
        <w:t xml:space="preserve">quantities for values such as the velocity of the plane, the coefficient of lift that the wings produce, </w:t>
      </w:r>
      <w:r w:rsidR="005A49BF">
        <w:t>weight of the aircraft, and various other important aspects</w:t>
      </w:r>
      <w:r w:rsidR="00E545F4">
        <w:t>.</w:t>
      </w:r>
      <w:r w:rsidR="005A49BF">
        <w:t xml:space="preserve"> All of the demanded qualities can be found in the house of quality provided in </w:t>
      </w:r>
      <w:r w:rsidR="005A49BF">
        <w:fldChar w:fldCharType="begin"/>
      </w:r>
      <w:r w:rsidR="005A49BF">
        <w:instrText xml:space="preserve"> REF _Ref463033567 \h </w:instrText>
      </w:r>
      <w:r w:rsidR="005A49BF">
        <w:fldChar w:fldCharType="separate"/>
      </w:r>
      <w:r w:rsidR="005A49BF">
        <w:t xml:space="preserve">figure </w:t>
      </w:r>
      <w:r w:rsidR="005A49BF">
        <w:rPr>
          <w:noProof/>
        </w:rPr>
        <w:t>1</w:t>
      </w:r>
      <w:r w:rsidR="005A49BF">
        <w:fldChar w:fldCharType="end"/>
      </w:r>
      <w:r w:rsidR="005A49BF">
        <w:t>.</w:t>
      </w:r>
    </w:p>
    <w:p w:rsidR="00FC642F" w:rsidRDefault="00FC642F" w:rsidP="00E545F4">
      <w:pPr>
        <w:spacing w:after="0" w:line="240" w:lineRule="auto"/>
      </w:pPr>
    </w:p>
    <w:p w:rsidR="00E545F4" w:rsidRDefault="00FC642F" w:rsidP="00E545F4">
      <w:pPr>
        <w:keepNext/>
        <w:spacing w:after="0" w:line="240" w:lineRule="auto"/>
        <w:jc w:val="center"/>
      </w:pPr>
      <w:r>
        <w:rPr>
          <w:noProof/>
        </w:rPr>
        <w:lastRenderedPageBreak/>
        <w:drawing>
          <wp:inline distT="0" distB="0" distL="0" distR="0" wp14:anchorId="27EC5F34" wp14:editId="320D1167">
            <wp:extent cx="6185824" cy="4524375"/>
            <wp:effectExtent l="19050" t="19050" r="247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8773" cy="4548474"/>
                    </a:xfrm>
                    <a:prstGeom prst="rect">
                      <a:avLst/>
                    </a:prstGeom>
                    <a:ln>
                      <a:solidFill>
                        <a:schemeClr val="tx1"/>
                      </a:solidFill>
                    </a:ln>
                  </pic:spPr>
                </pic:pic>
              </a:graphicData>
            </a:graphic>
          </wp:inline>
        </w:drawing>
      </w:r>
    </w:p>
    <w:p w:rsidR="00FC642F" w:rsidRPr="00FC642F" w:rsidRDefault="00E545F4" w:rsidP="00E545F4">
      <w:pPr>
        <w:pStyle w:val="Caption"/>
        <w:spacing w:after="0"/>
        <w:rPr>
          <w:i w:val="0"/>
        </w:rPr>
      </w:pPr>
      <w:bookmarkStart w:id="3" w:name="_Ref463033567"/>
      <w:r>
        <w:t xml:space="preserve">Figure </w:t>
      </w:r>
      <w:fldSimple w:instr=" SEQ Figure \* ARABIC ">
        <w:r w:rsidR="00870CE7">
          <w:rPr>
            <w:noProof/>
          </w:rPr>
          <w:t>1</w:t>
        </w:r>
      </w:fldSimple>
      <w:bookmarkEnd w:id="3"/>
      <w:r>
        <w:t>: House of Quality</w:t>
      </w:r>
    </w:p>
    <w:p w:rsidR="00AD0D65" w:rsidRPr="00E545F4" w:rsidRDefault="00AD0D65" w:rsidP="00E545F4">
      <w:pPr>
        <w:spacing w:after="0" w:line="240" w:lineRule="auto"/>
      </w:pPr>
    </w:p>
    <w:p w:rsidR="00A10ACC" w:rsidRPr="00642924" w:rsidRDefault="00A10ACC" w:rsidP="00E545F4">
      <w:pPr>
        <w:spacing w:after="0" w:line="240" w:lineRule="auto"/>
        <w:rPr>
          <w:b/>
          <w:sz w:val="24"/>
        </w:rPr>
      </w:pPr>
      <w:r w:rsidRPr="00642924">
        <w:rPr>
          <w:b/>
          <w:sz w:val="24"/>
        </w:rPr>
        <w:t>3. Existing Designs</w:t>
      </w:r>
    </w:p>
    <w:p w:rsidR="00A10ACC" w:rsidRDefault="00A10ACC" w:rsidP="00E545F4">
      <w:pPr>
        <w:spacing w:after="0" w:line="240" w:lineRule="auto"/>
        <w:rPr>
          <w:b/>
        </w:rPr>
      </w:pPr>
    </w:p>
    <w:p w:rsidR="00A10ACC" w:rsidRPr="00642924" w:rsidRDefault="00A10ACC" w:rsidP="00E545F4">
      <w:pPr>
        <w:spacing w:after="0" w:line="240" w:lineRule="auto"/>
        <w:rPr>
          <w:b/>
          <w:sz w:val="24"/>
        </w:rPr>
      </w:pPr>
      <w:r w:rsidRPr="00642924">
        <w:rPr>
          <w:b/>
          <w:sz w:val="24"/>
        </w:rPr>
        <w:t>3.1 Design Research</w:t>
      </w:r>
    </w:p>
    <w:p w:rsidR="00A10ACC" w:rsidRDefault="00A10ACC" w:rsidP="00E545F4">
      <w:pPr>
        <w:spacing w:after="0" w:line="240" w:lineRule="auto"/>
        <w:rPr>
          <w:b/>
        </w:rPr>
      </w:pPr>
    </w:p>
    <w:p w:rsidR="00AD0D65" w:rsidRDefault="00AD0D65" w:rsidP="00E545F4">
      <w:pPr>
        <w:spacing w:after="0" w:line="240" w:lineRule="auto"/>
      </w:pPr>
      <w:r>
        <w:t>From the description of requirements, in section 2, lift was found as a main contributor in the design of a micro remote control airplane. To optimize lift</w:t>
      </w:r>
      <w:r w:rsidR="00677E6B">
        <w:t xml:space="preserve"> of the micro aircraft, the team researched the shape, aerodynamic efficiency, and the area of the wing.  Scientific journals and websites</w:t>
      </w:r>
      <w:r>
        <w:t xml:space="preserve"> </w:t>
      </w:r>
      <w:r w:rsidR="00677E6B">
        <w:t>were used to explore</w:t>
      </w:r>
      <w:r>
        <w:t xml:space="preserve"> aircraft design</w:t>
      </w:r>
      <w:r w:rsidR="00677E6B">
        <w:t>s that have</w:t>
      </w:r>
      <w:r>
        <w:t xml:space="preserve"> been tested to provide maximum lift. The following presented are three current designs of airplanes that may be considered for the application of a micro remote control airplane: flying wing, three surface aircraft, and square wing.  </w:t>
      </w:r>
    </w:p>
    <w:p w:rsidR="00642924" w:rsidRPr="00AD0D65" w:rsidRDefault="00642924" w:rsidP="00E545F4">
      <w:pPr>
        <w:spacing w:after="0" w:line="240" w:lineRule="auto"/>
      </w:pPr>
    </w:p>
    <w:p w:rsidR="00642924" w:rsidRDefault="00A10ACC" w:rsidP="00E545F4">
      <w:pPr>
        <w:spacing w:after="0" w:line="240" w:lineRule="auto"/>
        <w:rPr>
          <w:b/>
          <w:sz w:val="24"/>
        </w:rPr>
      </w:pPr>
      <w:r w:rsidRPr="00642924">
        <w:rPr>
          <w:b/>
          <w:sz w:val="24"/>
        </w:rPr>
        <w:t>3.2 System Level</w:t>
      </w:r>
    </w:p>
    <w:p w:rsidR="00892502" w:rsidRPr="00642924" w:rsidRDefault="00892502" w:rsidP="00E545F4">
      <w:pPr>
        <w:spacing w:after="0" w:line="240" w:lineRule="auto"/>
        <w:rPr>
          <w:b/>
          <w:sz w:val="24"/>
        </w:rPr>
      </w:pPr>
    </w:p>
    <w:p w:rsidR="00892502" w:rsidRPr="00642924" w:rsidRDefault="00892502" w:rsidP="00E545F4">
      <w:pPr>
        <w:spacing w:after="0" w:line="240" w:lineRule="auto"/>
        <w:rPr>
          <w:b/>
          <w:sz w:val="24"/>
        </w:rPr>
      </w:pPr>
      <w:r>
        <w:rPr>
          <w:b/>
          <w:sz w:val="24"/>
        </w:rPr>
        <w:t>3.2.1</w:t>
      </w:r>
      <w:r w:rsidRPr="00642924">
        <w:rPr>
          <w:b/>
          <w:sz w:val="24"/>
        </w:rPr>
        <w:t xml:space="preserve"> Three Surface Aircraft</w:t>
      </w:r>
    </w:p>
    <w:p w:rsidR="00892502" w:rsidRDefault="00892502" w:rsidP="00E545F4">
      <w:pPr>
        <w:spacing w:after="0" w:line="240" w:lineRule="auto"/>
        <w:rPr>
          <w:b/>
        </w:rPr>
      </w:pPr>
    </w:p>
    <w:p w:rsidR="00892502" w:rsidRDefault="00677E6B" w:rsidP="00E545F4">
      <w:pPr>
        <w:spacing w:after="0" w:line="240" w:lineRule="auto"/>
      </w:pPr>
      <w:r>
        <w:t xml:space="preserve">The first design is the three surface aircraft. A canard, mid-wing, and tailplane comprise the main features of the three surface aircraft </w:t>
      </w:r>
      <w:r w:rsidR="00E545F4">
        <w:t>[3</w:t>
      </w:r>
      <w:r w:rsidR="00892502">
        <w:t xml:space="preserve">].  The mid-wing, which is usually located along the plane’s center of gravity, provides the planes main source for lift. The </w:t>
      </w:r>
      <w:r w:rsidR="00892502" w:rsidRPr="006F6FE2">
        <w:t>canard</w:t>
      </w:r>
      <w:r w:rsidR="00892502">
        <w:t xml:space="preserve"> is a wing that is located at the nose of the plane and helps maintain stability as well as lift.  The tailplane varies from multiple designs, but </w:t>
      </w:r>
      <w:r>
        <w:lastRenderedPageBreak/>
        <w:t xml:space="preserve">compares </w:t>
      </w:r>
      <w:r w:rsidR="00892502">
        <w:t xml:space="preserve">to a normal aircraft’s tail.  Provided that there is more surface area and from the lift equation, equation 3.1, it is proven that lift is directly proportional to surface area. </w:t>
      </w:r>
    </w:p>
    <w:p w:rsidR="00892502" w:rsidRDefault="00892502" w:rsidP="00E545F4">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92502" w:rsidTr="00F91649">
        <w:tc>
          <w:tcPr>
            <w:tcW w:w="3116" w:type="dxa"/>
          </w:tcPr>
          <w:p w:rsidR="00892502" w:rsidRDefault="00892502" w:rsidP="00E545F4"/>
        </w:tc>
        <w:tc>
          <w:tcPr>
            <w:tcW w:w="3117" w:type="dxa"/>
          </w:tcPr>
          <w:p w:rsidR="00892502" w:rsidRDefault="00892502" w:rsidP="00E545F4">
            <m:oMathPara>
              <m:oMath>
                <m:r>
                  <w:rPr>
                    <w:rFonts w:ascii="Cambria Math" w:hAnsi="Cambria Math"/>
                  </w:rPr>
                  <m:t>L=</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S</m:t>
                </m:r>
                <m:sSub>
                  <m:sSubPr>
                    <m:ctrlPr>
                      <w:rPr>
                        <w:rFonts w:ascii="Cambria Math" w:hAnsi="Cambria Math"/>
                        <w:i/>
                      </w:rPr>
                    </m:ctrlPr>
                  </m:sSubPr>
                  <m:e>
                    <m:r>
                      <w:rPr>
                        <w:rFonts w:ascii="Cambria Math" w:hAnsi="Cambria Math"/>
                      </w:rPr>
                      <m:t>C</m:t>
                    </m:r>
                  </m:e>
                  <m:sub>
                    <m:r>
                      <w:rPr>
                        <w:rFonts w:ascii="Cambria Math" w:hAnsi="Cambria Math"/>
                      </w:rPr>
                      <m:t>l</m:t>
                    </m:r>
                  </m:sub>
                </m:sSub>
              </m:oMath>
            </m:oMathPara>
          </w:p>
        </w:tc>
        <w:tc>
          <w:tcPr>
            <w:tcW w:w="3117" w:type="dxa"/>
          </w:tcPr>
          <w:p w:rsidR="00892502" w:rsidRDefault="002444E7" w:rsidP="002444E7">
            <w:pPr>
              <w:jc w:val="right"/>
            </w:pPr>
            <w:r>
              <w:t>(3.2.1</w:t>
            </w:r>
            <w:r w:rsidR="00892502">
              <w:t>)</w:t>
            </w:r>
          </w:p>
        </w:tc>
      </w:tr>
    </w:tbl>
    <w:p w:rsidR="00892502" w:rsidRDefault="00892502" w:rsidP="00E545F4">
      <w:pPr>
        <w:spacing w:after="0" w:line="240" w:lineRule="auto"/>
      </w:pPr>
      <w:r>
        <w:t xml:space="preserve">Where, </w:t>
      </w:r>
    </w:p>
    <w:p w:rsidR="00060391" w:rsidRDefault="00060391" w:rsidP="00E545F4">
      <w:pPr>
        <w:spacing w:after="0" w:line="240" w:lineRule="auto"/>
      </w:pPr>
    </w:p>
    <w:p w:rsidR="00892502" w:rsidRDefault="00892502" w:rsidP="00060391">
      <w:pPr>
        <w:spacing w:after="0" w:line="240" w:lineRule="auto"/>
      </w:pPr>
      <w:r>
        <w:t>L = Lift</w:t>
      </w:r>
    </w:p>
    <w:p w:rsidR="00892502" w:rsidRDefault="00892502" w:rsidP="00060391">
      <w:pPr>
        <w:spacing w:after="0" w:line="240" w:lineRule="auto"/>
      </w:pPr>
      <w:r>
        <w:rPr>
          <w:rFonts w:cstheme="minorHAnsi"/>
        </w:rPr>
        <w:t>Ρ</w:t>
      </w:r>
      <w:r>
        <w:t xml:space="preserve"> = Density of Air</w:t>
      </w:r>
    </w:p>
    <w:p w:rsidR="00892502" w:rsidRDefault="00892502" w:rsidP="00060391">
      <w:pPr>
        <w:spacing w:after="0" w:line="240" w:lineRule="auto"/>
      </w:pPr>
      <w:r>
        <w:t>V = Velocity of Aircraft</w:t>
      </w:r>
    </w:p>
    <w:p w:rsidR="00892502" w:rsidRDefault="00892502" w:rsidP="00060391">
      <w:pPr>
        <w:spacing w:after="0" w:line="240" w:lineRule="auto"/>
      </w:pPr>
      <w:r>
        <w:t>S = Cross Sectional Wing area</w:t>
      </w:r>
    </w:p>
    <w:p w:rsidR="00892502" w:rsidRDefault="00892502" w:rsidP="00060391">
      <w:pPr>
        <w:spacing w:after="0" w:line="240" w:lineRule="auto"/>
      </w:pPr>
      <w:r>
        <w:t>C</w:t>
      </w:r>
      <w:r>
        <w:rPr>
          <w:vertAlign w:val="subscript"/>
        </w:rPr>
        <w:t>l</w:t>
      </w:r>
      <w:r>
        <w:t xml:space="preserve"> = Coefficient of Lift</w:t>
      </w:r>
    </w:p>
    <w:p w:rsidR="00060391" w:rsidRPr="00FC642F" w:rsidRDefault="00060391" w:rsidP="00060391">
      <w:pPr>
        <w:spacing w:after="0" w:line="240" w:lineRule="auto"/>
      </w:pPr>
    </w:p>
    <w:p w:rsidR="00642924" w:rsidRDefault="00E545F4" w:rsidP="00E545F4">
      <w:pPr>
        <w:spacing w:after="0" w:line="240" w:lineRule="auto"/>
      </w:pPr>
      <w:r>
        <w:t xml:space="preserve">A simple design of the three surfaced aircraft can be found in </w:t>
      </w:r>
      <w:r>
        <w:fldChar w:fldCharType="begin"/>
      </w:r>
      <w:r>
        <w:instrText xml:space="preserve"> REF _Ref463033896 \h  \* MERGEFORMAT </w:instrText>
      </w:r>
      <w:r>
        <w:fldChar w:fldCharType="separate"/>
      </w:r>
      <w:r>
        <w:t xml:space="preserve">figure </w:t>
      </w:r>
      <w:r>
        <w:rPr>
          <w:noProof/>
        </w:rPr>
        <w:t>2</w:t>
      </w:r>
      <w:r>
        <w:fldChar w:fldCharType="end"/>
      </w:r>
      <w:r w:rsidR="00677E6B">
        <w:t>.</w:t>
      </w:r>
    </w:p>
    <w:p w:rsidR="00E545F4" w:rsidRDefault="00E545F4" w:rsidP="00E545F4">
      <w:pPr>
        <w:spacing w:after="0" w:line="240" w:lineRule="auto"/>
      </w:pPr>
    </w:p>
    <w:p w:rsidR="00E545F4" w:rsidRDefault="00E545F4" w:rsidP="00E545F4">
      <w:pPr>
        <w:keepNext/>
        <w:spacing w:after="0" w:line="240" w:lineRule="auto"/>
        <w:jc w:val="center"/>
      </w:pPr>
      <w:r w:rsidRPr="00E545F4">
        <w:rPr>
          <w:noProof/>
        </w:rPr>
        <w:drawing>
          <wp:inline distT="0" distB="0" distL="0" distR="0" wp14:anchorId="404DBB2E" wp14:editId="0112B81E">
            <wp:extent cx="5105400" cy="2181225"/>
            <wp:effectExtent l="19050" t="19050" r="19050" b="28575"/>
            <wp:docPr id="2" name="Picture 2" descr="C:\Users\jgomez720\Downloads\Screen Shot 2016-09-30 at 7.54.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omez720\Downloads\Screen Shot 2016-09-30 at 7.54.1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2181225"/>
                    </a:xfrm>
                    <a:prstGeom prst="rect">
                      <a:avLst/>
                    </a:prstGeom>
                    <a:noFill/>
                    <a:ln>
                      <a:solidFill>
                        <a:schemeClr val="tx1"/>
                      </a:solidFill>
                    </a:ln>
                  </pic:spPr>
                </pic:pic>
              </a:graphicData>
            </a:graphic>
          </wp:inline>
        </w:drawing>
      </w:r>
    </w:p>
    <w:p w:rsidR="00E545F4" w:rsidRPr="00E545F4" w:rsidRDefault="00E545F4" w:rsidP="00E545F4">
      <w:pPr>
        <w:pStyle w:val="Caption"/>
        <w:spacing w:after="0"/>
      </w:pPr>
      <w:r>
        <w:t xml:space="preserve">               </w:t>
      </w:r>
      <w:bookmarkStart w:id="4" w:name="_Ref463033896"/>
      <w:r>
        <w:t xml:space="preserve">Figure </w:t>
      </w:r>
      <w:fldSimple w:instr=" SEQ Figure \* ARABIC ">
        <w:r w:rsidR="00870CE7">
          <w:rPr>
            <w:noProof/>
          </w:rPr>
          <w:t>2</w:t>
        </w:r>
      </w:fldSimple>
      <w:bookmarkEnd w:id="4"/>
      <w:r>
        <w:t>: Three Surfaced Aircraft Design</w:t>
      </w:r>
    </w:p>
    <w:p w:rsidR="00E545F4" w:rsidRDefault="00E545F4" w:rsidP="00E545F4">
      <w:pPr>
        <w:spacing w:after="0" w:line="240" w:lineRule="auto"/>
        <w:rPr>
          <w:b/>
        </w:rPr>
      </w:pPr>
    </w:p>
    <w:p w:rsidR="00AD0D65" w:rsidRPr="00642924" w:rsidRDefault="00892502" w:rsidP="00E545F4">
      <w:pPr>
        <w:spacing w:after="0" w:line="240" w:lineRule="auto"/>
        <w:rPr>
          <w:b/>
          <w:sz w:val="24"/>
        </w:rPr>
      </w:pPr>
      <w:r>
        <w:rPr>
          <w:b/>
          <w:sz w:val="24"/>
        </w:rPr>
        <w:t>3.2.2</w:t>
      </w:r>
      <w:r w:rsidR="00AD0D65" w:rsidRPr="00642924">
        <w:rPr>
          <w:b/>
          <w:sz w:val="24"/>
        </w:rPr>
        <w:t xml:space="preserve"> Flying Wing</w:t>
      </w:r>
    </w:p>
    <w:p w:rsidR="00AD0D65" w:rsidRPr="008721EC" w:rsidRDefault="00AD0D65" w:rsidP="00E545F4">
      <w:pPr>
        <w:spacing w:after="0" w:line="240" w:lineRule="auto"/>
        <w:rPr>
          <w:b/>
        </w:rPr>
      </w:pPr>
    </w:p>
    <w:p w:rsidR="00642924" w:rsidRDefault="00677E6B" w:rsidP="00E545F4">
      <w:pPr>
        <w:spacing w:after="0" w:line="240" w:lineRule="auto"/>
      </w:pPr>
      <w:r>
        <w:t xml:space="preserve">The second design is the flying wing. </w:t>
      </w:r>
      <w:r w:rsidR="00FC642F">
        <w:t xml:space="preserve">Previous knowledge of flying wings used for remote control aircrafts are attributed to NASA’s research. The flying wing design is a tailless aircraft composed of a solid-bodied wing and no definite fuselage.  As described by NASA, the flying wing provides an aircraft that produces a </w:t>
      </w:r>
      <w:r w:rsidR="00FC642F" w:rsidRPr="008B6924">
        <w:t>proverse yaw</w:t>
      </w:r>
      <w:r w:rsidR="00E545F4">
        <w:t xml:space="preserve"> [4</w:t>
      </w:r>
      <w:r w:rsidR="00FC642F">
        <w:t>]. P</w:t>
      </w:r>
      <w:r w:rsidR="00FC642F" w:rsidRPr="008B6924">
        <w:t>roverse yaw</w:t>
      </w:r>
      <w:r w:rsidR="00FC642F">
        <w:t xml:space="preserve"> is thrust created at the tips of the flying wing, rather than drag. Proverse yaw produced on the aircraft’s wing tips makes </w:t>
      </w:r>
      <w:r>
        <w:t xml:space="preserve">the </w:t>
      </w:r>
      <w:r w:rsidR="00FC642F">
        <w:t>ability of flight possible without a tail.</w:t>
      </w:r>
      <w:r>
        <w:t xml:space="preserve"> The flying wing replaces the tail, elevator, and rudder for split ailerons</w:t>
      </w:r>
      <w:r w:rsidR="00FC642F">
        <w:t xml:space="preserve">. Split </w:t>
      </w:r>
      <w:r w:rsidR="00FC642F" w:rsidRPr="00A34D4E">
        <w:t>aileron</w:t>
      </w:r>
      <w:r w:rsidR="00FC642F">
        <w:t xml:space="preserve">s are located on either side of the wing and can be deployed simultaneously or </w:t>
      </w:r>
      <w:r w:rsidR="00FC642F" w:rsidRPr="00A34D4E">
        <w:t>asynchronously</w:t>
      </w:r>
      <w:r w:rsidR="00FC642F">
        <w:t xml:space="preserve"> to create lift and drag or yaw.</w:t>
      </w:r>
      <w:r w:rsidR="00E545F4">
        <w:t xml:space="preserve"> The flying wing is in found in </w:t>
      </w:r>
      <w:r w:rsidR="00E545F4">
        <w:fldChar w:fldCharType="begin"/>
      </w:r>
      <w:r w:rsidR="00E545F4">
        <w:instrText xml:space="preserve"> REF _Ref463034078 \h </w:instrText>
      </w:r>
      <w:r w:rsidR="00E545F4">
        <w:fldChar w:fldCharType="separate"/>
      </w:r>
      <w:r w:rsidR="00E545F4">
        <w:t xml:space="preserve">figure </w:t>
      </w:r>
      <w:r w:rsidR="00E545F4">
        <w:rPr>
          <w:noProof/>
        </w:rPr>
        <w:t>3</w:t>
      </w:r>
      <w:r w:rsidR="00E545F4">
        <w:fldChar w:fldCharType="end"/>
      </w:r>
      <w:r w:rsidR="00E545F4">
        <w:t>.</w:t>
      </w:r>
    </w:p>
    <w:p w:rsidR="00FC642F" w:rsidRDefault="00FC642F" w:rsidP="00E545F4">
      <w:pPr>
        <w:spacing w:after="0" w:line="240" w:lineRule="auto"/>
      </w:pPr>
    </w:p>
    <w:p w:rsidR="00E545F4" w:rsidRDefault="00E545F4" w:rsidP="00E545F4">
      <w:pPr>
        <w:keepNext/>
        <w:spacing w:after="0" w:line="240" w:lineRule="auto"/>
        <w:jc w:val="center"/>
      </w:pPr>
      <w:r w:rsidRPr="00E545F4">
        <w:rPr>
          <w:noProof/>
        </w:rPr>
        <w:lastRenderedPageBreak/>
        <w:drawing>
          <wp:inline distT="0" distB="0" distL="0" distR="0" wp14:anchorId="4D1A8CC2" wp14:editId="0E96CC71">
            <wp:extent cx="3438525" cy="2762250"/>
            <wp:effectExtent l="0" t="0" r="9525" b="0"/>
            <wp:docPr id="3" name="Picture 3" descr="C:\Users\jgomez720\Downloads\Screen Shot 2016-09-30 at 7.5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omez720\Downloads\Screen Shot 2016-09-30 at 7.55.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2762250"/>
                    </a:xfrm>
                    <a:prstGeom prst="rect">
                      <a:avLst/>
                    </a:prstGeom>
                    <a:noFill/>
                    <a:ln>
                      <a:noFill/>
                    </a:ln>
                  </pic:spPr>
                </pic:pic>
              </a:graphicData>
            </a:graphic>
          </wp:inline>
        </w:drawing>
      </w:r>
    </w:p>
    <w:p w:rsidR="00E545F4" w:rsidRDefault="00E545F4" w:rsidP="00E545F4">
      <w:pPr>
        <w:pStyle w:val="Caption"/>
        <w:spacing w:after="0"/>
      </w:pPr>
      <w:r>
        <w:t xml:space="preserve">                                                </w:t>
      </w:r>
      <w:bookmarkStart w:id="5" w:name="_Ref463034078"/>
      <w:r>
        <w:t xml:space="preserve">Figure </w:t>
      </w:r>
      <w:fldSimple w:instr=" SEQ Figure \* ARABIC ">
        <w:r w:rsidR="00870CE7">
          <w:rPr>
            <w:noProof/>
          </w:rPr>
          <w:t>3</w:t>
        </w:r>
      </w:fldSimple>
      <w:bookmarkEnd w:id="5"/>
      <w:r>
        <w:t>: Flying Wing</w:t>
      </w:r>
    </w:p>
    <w:p w:rsidR="00E545F4" w:rsidRPr="00FC642F" w:rsidRDefault="00E545F4" w:rsidP="00E545F4">
      <w:pPr>
        <w:spacing w:after="0" w:line="240" w:lineRule="auto"/>
      </w:pPr>
    </w:p>
    <w:p w:rsidR="00A10ACC" w:rsidRPr="00FC642F" w:rsidRDefault="00AD0D65" w:rsidP="00E545F4">
      <w:pPr>
        <w:spacing w:after="0" w:line="240" w:lineRule="auto"/>
        <w:rPr>
          <w:b/>
          <w:sz w:val="24"/>
        </w:rPr>
      </w:pPr>
      <w:r w:rsidRPr="00642924">
        <w:rPr>
          <w:b/>
          <w:sz w:val="24"/>
        </w:rPr>
        <w:t>3.2.3 Square Wing</w:t>
      </w:r>
    </w:p>
    <w:p w:rsidR="00642924" w:rsidRPr="008721EC" w:rsidRDefault="00642924" w:rsidP="00E545F4">
      <w:pPr>
        <w:spacing w:after="0" w:line="240" w:lineRule="auto"/>
      </w:pPr>
    </w:p>
    <w:p w:rsidR="00FC642F" w:rsidRDefault="00FC642F" w:rsidP="00E545F4">
      <w:pPr>
        <w:spacing w:after="0" w:line="240" w:lineRule="auto"/>
      </w:pPr>
      <w:r>
        <w:t>The third design, square wing, is a typical wing of an average remote control airplane. This design is compiled of an aircraft with a fuselage, vertical/ horizontal stabilizer, ele</w:t>
      </w:r>
      <w:r w:rsidR="00E545F4">
        <w:t>vator, rudder, and square wing</w:t>
      </w:r>
      <w:r>
        <w:t xml:space="preserve">.  This design can be optimized when attaching the square wing at </w:t>
      </w:r>
      <w:r w:rsidR="00E545F4">
        <w:t>the lower part of the fuselage [5].</w:t>
      </w:r>
      <w:r>
        <w:t xml:space="preserve"> By placing the wing on the lower part of the fuselage</w:t>
      </w:r>
      <w:r w:rsidR="00677E6B">
        <w:t>,</w:t>
      </w:r>
      <w:r>
        <w:t xml:space="preserve"> the plane can carry larger loads, become more acrobatic, and i</w:t>
      </w:r>
      <w:r w:rsidR="00677E6B">
        <w:t>ncrease</w:t>
      </w:r>
      <w:r w:rsidR="00E545F4">
        <w:t xml:space="preserve"> speed because of the </w:t>
      </w:r>
      <w:r>
        <w:t>equal lift distribution from tip to tip</w:t>
      </w:r>
      <w:r w:rsidR="00E545F4">
        <w:t xml:space="preserve"> [5]</w:t>
      </w:r>
      <w:r>
        <w:t xml:space="preserve">. </w:t>
      </w:r>
      <w:r w:rsidR="00E545F4">
        <w:t xml:space="preserve">A basic prototype of the square wing is found in </w:t>
      </w:r>
      <w:r w:rsidR="00E545F4">
        <w:fldChar w:fldCharType="begin"/>
      </w:r>
      <w:r w:rsidR="00E545F4">
        <w:instrText xml:space="preserve"> REF _Ref463034133 \h </w:instrText>
      </w:r>
      <w:r w:rsidR="00E545F4">
        <w:fldChar w:fldCharType="separate"/>
      </w:r>
      <w:r w:rsidR="00E545F4">
        <w:t xml:space="preserve">figure </w:t>
      </w:r>
      <w:r w:rsidR="00E545F4">
        <w:rPr>
          <w:noProof/>
        </w:rPr>
        <w:t>4</w:t>
      </w:r>
      <w:r w:rsidR="00E545F4">
        <w:fldChar w:fldCharType="end"/>
      </w:r>
    </w:p>
    <w:p w:rsidR="00642924" w:rsidRDefault="00642924" w:rsidP="00E545F4">
      <w:pPr>
        <w:spacing w:after="0" w:line="240" w:lineRule="auto"/>
        <w:rPr>
          <w:b/>
        </w:rPr>
      </w:pPr>
    </w:p>
    <w:p w:rsidR="00E545F4" w:rsidRDefault="00E545F4" w:rsidP="00E545F4">
      <w:pPr>
        <w:keepNext/>
        <w:spacing w:after="0" w:line="240" w:lineRule="auto"/>
        <w:jc w:val="center"/>
      </w:pPr>
      <w:r w:rsidRPr="00E545F4">
        <w:rPr>
          <w:b/>
          <w:noProof/>
        </w:rPr>
        <w:drawing>
          <wp:inline distT="0" distB="0" distL="0" distR="0" wp14:anchorId="0E4CB8A9" wp14:editId="3054D581">
            <wp:extent cx="3095625" cy="1725348"/>
            <wp:effectExtent l="0" t="0" r="0" b="8255"/>
            <wp:docPr id="4" name="Picture 4" descr="C:\Users\jgomez720\Downloads\Screen Shot 2016-09-30 at 7.57.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gomez720\Downloads\Screen Shot 2016-09-30 at 7.57.39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6732" cy="1742686"/>
                    </a:xfrm>
                    <a:prstGeom prst="rect">
                      <a:avLst/>
                    </a:prstGeom>
                    <a:noFill/>
                    <a:ln>
                      <a:noFill/>
                    </a:ln>
                  </pic:spPr>
                </pic:pic>
              </a:graphicData>
            </a:graphic>
          </wp:inline>
        </w:drawing>
      </w:r>
    </w:p>
    <w:p w:rsidR="00E545F4" w:rsidRDefault="00E545F4" w:rsidP="00E545F4">
      <w:pPr>
        <w:pStyle w:val="Caption"/>
        <w:spacing w:after="0"/>
        <w:ind w:left="1440" w:firstLine="720"/>
        <w:rPr>
          <w:b/>
        </w:rPr>
      </w:pPr>
      <w:r>
        <w:t xml:space="preserve">  </w:t>
      </w:r>
      <w:bookmarkStart w:id="6" w:name="_Ref463034133"/>
      <w:r>
        <w:t xml:space="preserve">Figure </w:t>
      </w:r>
      <w:fldSimple w:instr=" SEQ Figure \* ARABIC ">
        <w:r w:rsidR="00870CE7">
          <w:rPr>
            <w:noProof/>
          </w:rPr>
          <w:t>4</w:t>
        </w:r>
      </w:fldSimple>
      <w:bookmarkEnd w:id="6"/>
      <w:r>
        <w:t>: Square Wing</w:t>
      </w:r>
    </w:p>
    <w:p w:rsidR="00E545F4" w:rsidRPr="0087510E" w:rsidRDefault="00E545F4" w:rsidP="00E545F4">
      <w:pPr>
        <w:spacing w:after="0" w:line="240" w:lineRule="auto"/>
        <w:rPr>
          <w:b/>
        </w:rPr>
      </w:pPr>
    </w:p>
    <w:p w:rsidR="00A10ACC" w:rsidRPr="0087510E" w:rsidRDefault="00A10ACC" w:rsidP="00E545F4">
      <w:pPr>
        <w:spacing w:after="0" w:line="240" w:lineRule="auto"/>
        <w:rPr>
          <w:b/>
          <w:sz w:val="24"/>
        </w:rPr>
      </w:pPr>
      <w:r w:rsidRPr="0087510E">
        <w:rPr>
          <w:b/>
          <w:sz w:val="24"/>
        </w:rPr>
        <w:t>3.3 Subsystem Level</w:t>
      </w:r>
    </w:p>
    <w:p w:rsidR="00E539E2" w:rsidRPr="0087510E" w:rsidRDefault="00E539E2" w:rsidP="00E545F4">
      <w:pPr>
        <w:spacing w:after="0" w:line="240" w:lineRule="auto"/>
        <w:rPr>
          <w:b/>
        </w:rPr>
      </w:pPr>
    </w:p>
    <w:p w:rsidR="00466298" w:rsidRPr="0087510E" w:rsidRDefault="00466298" w:rsidP="00E545F4">
      <w:pPr>
        <w:spacing w:after="0" w:line="240" w:lineRule="auto"/>
        <w:rPr>
          <w:b/>
        </w:rPr>
      </w:pPr>
      <w:r w:rsidRPr="0087510E">
        <w:t>Each system level discussed previously has advantages and disadvantages. The team analyzed each system according to four subsystems. The team considered lift, weight, cost, and stability as appropriate subsystems to analyze each existing design.</w:t>
      </w:r>
    </w:p>
    <w:p w:rsidR="00BE31A2" w:rsidRDefault="00BE31A2" w:rsidP="00E545F4">
      <w:pPr>
        <w:spacing w:after="0" w:line="240" w:lineRule="auto"/>
        <w:rPr>
          <w:b/>
        </w:rPr>
      </w:pPr>
    </w:p>
    <w:p w:rsidR="006C764A" w:rsidRDefault="006C764A" w:rsidP="00E545F4">
      <w:pPr>
        <w:spacing w:after="0" w:line="240" w:lineRule="auto"/>
        <w:rPr>
          <w:b/>
        </w:rPr>
      </w:pPr>
    </w:p>
    <w:p w:rsidR="006C764A" w:rsidRPr="0087510E" w:rsidRDefault="006C764A" w:rsidP="00E545F4">
      <w:pPr>
        <w:spacing w:after="0" w:line="240" w:lineRule="auto"/>
        <w:rPr>
          <w:b/>
        </w:rPr>
      </w:pPr>
    </w:p>
    <w:p w:rsidR="00FC642F" w:rsidRPr="0087510E" w:rsidRDefault="00FC642F" w:rsidP="00E545F4">
      <w:pPr>
        <w:spacing w:after="0" w:line="240" w:lineRule="auto"/>
        <w:rPr>
          <w:b/>
          <w:sz w:val="24"/>
        </w:rPr>
      </w:pPr>
      <w:r w:rsidRPr="0087510E">
        <w:rPr>
          <w:b/>
          <w:sz w:val="24"/>
        </w:rPr>
        <w:lastRenderedPageBreak/>
        <w:t xml:space="preserve">3.3.1 </w:t>
      </w:r>
      <w:r w:rsidR="00466298" w:rsidRPr="0087510E">
        <w:rPr>
          <w:b/>
          <w:sz w:val="24"/>
        </w:rPr>
        <w:t>Lift</w:t>
      </w:r>
    </w:p>
    <w:p w:rsidR="00466298" w:rsidRPr="0087510E" w:rsidRDefault="00466298" w:rsidP="00E545F4">
      <w:pPr>
        <w:spacing w:after="0" w:line="240" w:lineRule="auto"/>
        <w:rPr>
          <w:b/>
        </w:rPr>
      </w:pPr>
    </w:p>
    <w:p w:rsidR="00466298" w:rsidRPr="0087510E" w:rsidRDefault="00797E39" w:rsidP="00E545F4">
      <w:pPr>
        <w:spacing w:after="0" w:line="240" w:lineRule="auto"/>
      </w:pPr>
      <w:r w:rsidRPr="0087510E">
        <w:t xml:space="preserve">The first subsystem level is lift. Lift is defined as the upward force that brings the aircraft into the air. Without a sufficient amount of </w:t>
      </w:r>
      <w:r w:rsidR="00677E6B" w:rsidRPr="0087510E">
        <w:t>lift, the plane remains on</w:t>
      </w:r>
      <w:r w:rsidRPr="0087510E">
        <w:t xml:space="preserve"> the ground. </w:t>
      </w:r>
      <w:r w:rsidR="00466298" w:rsidRPr="0087510E">
        <w:t>The three surface aircraft boa</w:t>
      </w:r>
      <w:r w:rsidR="00892502" w:rsidRPr="0087510E">
        <w:t>sts the highest lift due to the canard</w:t>
      </w:r>
      <w:r w:rsidR="00466298" w:rsidRPr="0087510E">
        <w:t>.</w:t>
      </w:r>
      <w:r w:rsidRPr="0087510E">
        <w:t xml:space="preserve"> The flying wing has a low lift due to its low aspect ratio. The aspect ratio is known as the length of wings divided by the width of the wings</w:t>
      </w:r>
      <w:r w:rsidR="00BE31A2" w:rsidRPr="0087510E">
        <w:t xml:space="preserve"> [6</w:t>
      </w:r>
      <w:r w:rsidR="001A4C3F" w:rsidRPr="0087510E">
        <w:t>]</w:t>
      </w:r>
      <w:r w:rsidRPr="0087510E">
        <w:t xml:space="preserve">. In general, the higher the aspect ratio, the higher the lift produced by the wings.  </w:t>
      </w:r>
      <w:r w:rsidR="001A4C3F" w:rsidRPr="0087510E">
        <w:t xml:space="preserve">The square wing </w:t>
      </w:r>
      <w:r w:rsidR="00892502" w:rsidRPr="0087510E">
        <w:t>provides a good amount of lift at low speeds, but falters at higher velocities [</w:t>
      </w:r>
      <w:r w:rsidR="00BE31A2" w:rsidRPr="0087510E">
        <w:t>7</w:t>
      </w:r>
      <w:r w:rsidR="00892502" w:rsidRPr="0087510E">
        <w:t xml:space="preserve">]. Since the competition will not require the plane to show off a high velocity, this could be an ideal design. The square wing’s aspect ratio is also high because of the long wing length as opposed to the width. </w:t>
      </w:r>
    </w:p>
    <w:p w:rsidR="00466298" w:rsidRPr="0087510E" w:rsidRDefault="00466298" w:rsidP="00E545F4">
      <w:pPr>
        <w:spacing w:after="0" w:line="240" w:lineRule="auto"/>
      </w:pPr>
    </w:p>
    <w:p w:rsidR="00466298" w:rsidRPr="0087510E" w:rsidRDefault="00466298" w:rsidP="00E545F4">
      <w:pPr>
        <w:spacing w:after="0" w:line="240" w:lineRule="auto"/>
        <w:rPr>
          <w:b/>
          <w:sz w:val="24"/>
        </w:rPr>
      </w:pPr>
      <w:r w:rsidRPr="0087510E">
        <w:rPr>
          <w:b/>
          <w:sz w:val="24"/>
        </w:rPr>
        <w:t>3.3.2 Weight &amp; Cost</w:t>
      </w:r>
    </w:p>
    <w:p w:rsidR="00466298" w:rsidRPr="0087510E" w:rsidRDefault="00466298" w:rsidP="00E545F4">
      <w:pPr>
        <w:spacing w:after="0" w:line="240" w:lineRule="auto"/>
      </w:pPr>
    </w:p>
    <w:p w:rsidR="00466298" w:rsidRPr="0087510E" w:rsidRDefault="00466298" w:rsidP="00E545F4">
      <w:pPr>
        <w:spacing w:after="0" w:line="240" w:lineRule="auto"/>
      </w:pPr>
      <w:r w:rsidRPr="0087510E">
        <w:t>The team decided to group weight and cost into the same section because they have a moderate correlation with each other. The more weight that is added to the plane, the higher the cost of the aircraft will be.</w:t>
      </w:r>
      <w:r w:rsidR="00797E39" w:rsidRPr="0087510E">
        <w:t xml:space="preserve"> Since the aircraft is being tested for the highest payload fraction, weight is essential for th</w:t>
      </w:r>
      <w:r w:rsidR="00677E6B" w:rsidRPr="0087510E">
        <w:t>e team to consider. Cost is critical to this project</w:t>
      </w:r>
      <w:r w:rsidR="00797E39" w:rsidRPr="0087510E">
        <w:t xml:space="preserve"> because the team was only given $1,500 to use for registration, design, materials, and travel. The cost of the plane must be cheap in order to efficiently use the bu</w:t>
      </w:r>
      <w:r w:rsidR="00677E6B" w:rsidRPr="0087510E">
        <w:t>dget provided to the team by Northern Arizona University (NAU)</w:t>
      </w:r>
      <w:r w:rsidR="00797E39" w:rsidRPr="0087510E">
        <w:t>.</w:t>
      </w:r>
      <w:r w:rsidRPr="0087510E">
        <w:t xml:space="preserve"> For the three surface aircraft, the weight and the cost will both be higher than the other designs because of the extra material used to make the canard. </w:t>
      </w:r>
      <w:r w:rsidR="00797E39" w:rsidRPr="0087510E">
        <w:t>The flying wing has a low weight</w:t>
      </w:r>
      <w:r w:rsidR="00677E6B" w:rsidRPr="0087510E">
        <w:t xml:space="preserve"> because it </w:t>
      </w:r>
      <w:r w:rsidR="001A4C3F" w:rsidRPr="0087510E">
        <w:t xml:space="preserve">does not have a fuselage or a stabilizer. Because of this, the team would only be using two servos for this design. The reduced amount of material and the absence of the fuselage and stabilizer means that this design has the lowest cost. The square wing design has a moderate weight and cost. It does not have as much material as the three surface aircraft but it isn’t as light as the flying wing. </w:t>
      </w:r>
    </w:p>
    <w:p w:rsidR="00466298" w:rsidRPr="0087510E" w:rsidRDefault="00466298" w:rsidP="00E545F4">
      <w:pPr>
        <w:spacing w:after="0" w:line="240" w:lineRule="auto"/>
        <w:rPr>
          <w:b/>
        </w:rPr>
      </w:pPr>
    </w:p>
    <w:p w:rsidR="00466298" w:rsidRPr="0087510E" w:rsidRDefault="00466298" w:rsidP="00E545F4">
      <w:pPr>
        <w:spacing w:after="0" w:line="240" w:lineRule="auto"/>
        <w:rPr>
          <w:b/>
          <w:sz w:val="24"/>
        </w:rPr>
      </w:pPr>
      <w:r w:rsidRPr="0087510E">
        <w:rPr>
          <w:b/>
          <w:sz w:val="24"/>
        </w:rPr>
        <w:t>3.3.3 Stability</w:t>
      </w:r>
      <w:r w:rsidR="0028436C">
        <w:rPr>
          <w:b/>
          <w:sz w:val="24"/>
        </w:rPr>
        <w:t xml:space="preserve"> and Functional Model</w:t>
      </w:r>
    </w:p>
    <w:p w:rsidR="00FC642F" w:rsidRPr="0087510E" w:rsidRDefault="00FC642F" w:rsidP="00E545F4">
      <w:pPr>
        <w:spacing w:after="0" w:line="240" w:lineRule="auto"/>
      </w:pPr>
    </w:p>
    <w:p w:rsidR="00466298" w:rsidRPr="0087510E" w:rsidRDefault="00466298" w:rsidP="00E545F4">
      <w:pPr>
        <w:spacing w:after="0" w:line="240" w:lineRule="auto"/>
      </w:pPr>
      <w:r w:rsidRPr="0087510E">
        <w:t xml:space="preserve">The final subsystem is stability. Stability is an important factor in the aircraft because without a stable design, the plane can get out of control while flying causing a crash and possibly being disqualified from the competition. The three surface aircraft has a lower stability because of its shorter tail. </w:t>
      </w:r>
      <w:r w:rsidR="00892502" w:rsidRPr="0087510E">
        <w:t>The flying wing’s stability is the worst out of the</w:t>
      </w:r>
      <w:r w:rsidR="008721EC" w:rsidRPr="0087510E">
        <w:t xml:space="preserve"> three designs due to the</w:t>
      </w:r>
      <w:r w:rsidR="00892502" w:rsidRPr="0087510E">
        <w:t xml:space="preserve"> absence </w:t>
      </w:r>
      <w:r w:rsidR="00BE31A2" w:rsidRPr="0087510E">
        <w:t>of the stabilizer [8</w:t>
      </w:r>
      <w:r w:rsidR="00892502" w:rsidRPr="0087510E">
        <w:t>]. The square wing falls between the three surface aircraft and the flying in terms of stability. The stability of the square wing is good but it could be better with added wings like the three surface design.</w:t>
      </w:r>
      <w:r w:rsidR="002444E7">
        <w:t xml:space="preserve"> A functional model depicts how the requirements from the SAE website lead into the design requirements that the team set created. The functional model can be found in </w:t>
      </w:r>
      <w:r w:rsidR="002444E7">
        <w:fldChar w:fldCharType="begin"/>
      </w:r>
      <w:r w:rsidR="002444E7">
        <w:instrText xml:space="preserve"> REF _Ref467675967 \h </w:instrText>
      </w:r>
      <w:r w:rsidR="002444E7">
        <w:fldChar w:fldCharType="separate"/>
      </w:r>
      <w:r w:rsidR="002444E7">
        <w:t xml:space="preserve">table </w:t>
      </w:r>
      <w:r w:rsidR="002444E7">
        <w:rPr>
          <w:noProof/>
        </w:rPr>
        <w:t>3</w:t>
      </w:r>
      <w:r w:rsidR="002444E7">
        <w:fldChar w:fldCharType="end"/>
      </w:r>
      <w:r w:rsidR="002444E7">
        <w:t>.</w:t>
      </w:r>
    </w:p>
    <w:p w:rsidR="0028436C" w:rsidRDefault="0028436C" w:rsidP="0028436C">
      <w:pPr>
        <w:pStyle w:val="Caption"/>
        <w:keepNext/>
        <w:spacing w:after="0"/>
      </w:pPr>
      <w:bookmarkStart w:id="7" w:name="_Ref467675967"/>
      <w:r>
        <w:lastRenderedPageBreak/>
        <w:t xml:space="preserve">Table </w:t>
      </w:r>
      <w:fldSimple w:instr=" SEQ Table \* ARABIC ">
        <w:r w:rsidR="000B2CFB">
          <w:rPr>
            <w:noProof/>
          </w:rPr>
          <w:t>3</w:t>
        </w:r>
      </w:fldSimple>
      <w:bookmarkEnd w:id="7"/>
      <w:r>
        <w:t>: Functional Model</w:t>
      </w:r>
    </w:p>
    <w:p w:rsidR="006C764A" w:rsidRPr="006D22D8" w:rsidRDefault="0028436C" w:rsidP="00E545F4">
      <w:pPr>
        <w:spacing w:after="0" w:line="240" w:lineRule="auto"/>
        <w:rPr>
          <w:b/>
        </w:rPr>
      </w:pPr>
      <w:r>
        <w:rPr>
          <w:b/>
          <w:noProof/>
        </w:rPr>
        <w:drawing>
          <wp:inline distT="0" distB="0" distL="0" distR="0">
            <wp:extent cx="5943600" cy="4231758"/>
            <wp:effectExtent l="19050" t="19050" r="1905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cmod.png"/>
                    <pic:cNvPicPr/>
                  </pic:nvPicPr>
                  <pic:blipFill>
                    <a:blip r:embed="rId13">
                      <a:extLst>
                        <a:ext uri="{28A0092B-C50C-407E-A947-70E740481C1C}">
                          <a14:useLocalDpi xmlns:a14="http://schemas.microsoft.com/office/drawing/2010/main" val="0"/>
                        </a:ext>
                      </a:extLst>
                    </a:blip>
                    <a:stretch>
                      <a:fillRect/>
                    </a:stretch>
                  </pic:blipFill>
                  <pic:spPr>
                    <a:xfrm>
                      <a:off x="0" y="0"/>
                      <a:ext cx="5953487" cy="4238797"/>
                    </a:xfrm>
                    <a:prstGeom prst="rect">
                      <a:avLst/>
                    </a:prstGeom>
                    <a:ln>
                      <a:solidFill>
                        <a:schemeClr val="tx1"/>
                      </a:solidFill>
                    </a:ln>
                  </pic:spPr>
                </pic:pic>
              </a:graphicData>
            </a:graphic>
          </wp:inline>
        </w:drawing>
      </w:r>
    </w:p>
    <w:p w:rsidR="006C764A" w:rsidRDefault="006C764A" w:rsidP="00E545F4">
      <w:pPr>
        <w:spacing w:after="0" w:line="240" w:lineRule="auto"/>
        <w:rPr>
          <w:b/>
          <w:sz w:val="24"/>
        </w:rPr>
      </w:pPr>
    </w:p>
    <w:p w:rsidR="0027406A" w:rsidRPr="0087510E" w:rsidRDefault="0027406A" w:rsidP="00E545F4">
      <w:pPr>
        <w:spacing w:after="0" w:line="240" w:lineRule="auto"/>
        <w:rPr>
          <w:rFonts w:cstheme="minorHAnsi"/>
          <w:b/>
          <w:sz w:val="24"/>
        </w:rPr>
      </w:pPr>
      <w:r w:rsidRPr="0087510E">
        <w:rPr>
          <w:rFonts w:cstheme="minorHAnsi"/>
          <w:b/>
          <w:sz w:val="24"/>
        </w:rPr>
        <w:t>4</w:t>
      </w:r>
      <w:r w:rsidR="0027533C">
        <w:rPr>
          <w:rFonts w:cstheme="minorHAnsi"/>
          <w:b/>
          <w:sz w:val="24"/>
        </w:rPr>
        <w:t>.</w:t>
      </w:r>
      <w:r w:rsidRPr="0087510E">
        <w:rPr>
          <w:rFonts w:cstheme="minorHAnsi"/>
          <w:b/>
          <w:sz w:val="24"/>
        </w:rPr>
        <w:t xml:space="preserve"> Designs Considered </w:t>
      </w:r>
    </w:p>
    <w:p w:rsidR="00243D89" w:rsidRDefault="00243D89" w:rsidP="00E545F4">
      <w:pPr>
        <w:spacing w:after="0" w:line="240" w:lineRule="auto"/>
        <w:rPr>
          <w:rFonts w:cstheme="minorHAnsi"/>
          <w:b/>
        </w:rPr>
      </w:pPr>
    </w:p>
    <w:p w:rsidR="00A15CED" w:rsidRDefault="00A15CED" w:rsidP="00E545F4">
      <w:pPr>
        <w:spacing w:after="0" w:line="240" w:lineRule="auto"/>
        <w:rPr>
          <w:rFonts w:cstheme="minorHAnsi"/>
        </w:rPr>
      </w:pPr>
      <w:r>
        <w:rPr>
          <w:rFonts w:cstheme="minorHAnsi"/>
        </w:rPr>
        <w:t xml:space="preserve">The team realized that cutting down the potential designs to three designs limits the team’s creativity. Instead of only deciding between the square wing, flying wing, and the delta wing designs, the team decided to think of parts separately and make a table combining all the parts together. </w:t>
      </w:r>
      <w:r w:rsidR="00F91649">
        <w:rPr>
          <w:rFonts w:cstheme="minorHAnsi"/>
        </w:rPr>
        <w:t xml:space="preserve">The parts that the team decided to look at separately were the wing design, airfoil, material, motor, motor position, number of blades on the propeller, and the body type. </w:t>
      </w:r>
      <w:r w:rsidR="002444E7">
        <w:rPr>
          <w:rFonts w:cstheme="minorHAnsi"/>
        </w:rPr>
        <w:fldChar w:fldCharType="begin"/>
      </w:r>
      <w:r w:rsidR="002444E7">
        <w:rPr>
          <w:rFonts w:cstheme="minorHAnsi"/>
        </w:rPr>
        <w:instrText xml:space="preserve"> REF _Ref467676075 \h </w:instrText>
      </w:r>
      <w:r w:rsidR="002444E7">
        <w:rPr>
          <w:rFonts w:cstheme="minorHAnsi"/>
        </w:rPr>
      </w:r>
      <w:r w:rsidR="002444E7">
        <w:rPr>
          <w:rFonts w:cstheme="minorHAnsi"/>
        </w:rPr>
        <w:fldChar w:fldCharType="separate"/>
      </w:r>
      <w:r w:rsidR="002444E7">
        <w:t xml:space="preserve">Table </w:t>
      </w:r>
      <w:r w:rsidR="002444E7">
        <w:rPr>
          <w:noProof/>
        </w:rPr>
        <w:t>4</w:t>
      </w:r>
      <w:r w:rsidR="002444E7">
        <w:rPr>
          <w:rFonts w:cstheme="minorHAnsi"/>
        </w:rPr>
        <w:fldChar w:fldCharType="end"/>
      </w:r>
      <w:r w:rsidR="002444E7">
        <w:rPr>
          <w:rFonts w:cstheme="minorHAnsi"/>
        </w:rPr>
        <w:t xml:space="preserve"> lists the potential designs that the team thought of using for separate aspects of the aircraft.</w:t>
      </w:r>
    </w:p>
    <w:p w:rsidR="00A15CED" w:rsidRDefault="00A15CED"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2444E7" w:rsidRDefault="002444E7" w:rsidP="00E545F4">
      <w:pPr>
        <w:spacing w:after="0" w:line="240" w:lineRule="auto"/>
        <w:rPr>
          <w:rFonts w:cstheme="minorHAnsi"/>
        </w:rPr>
      </w:pPr>
    </w:p>
    <w:p w:rsidR="00E34A87" w:rsidRDefault="00E34A87" w:rsidP="00CB760D">
      <w:pPr>
        <w:pStyle w:val="Caption"/>
        <w:keepNext/>
        <w:spacing w:after="0"/>
      </w:pPr>
    </w:p>
    <w:p w:rsidR="00CB760D" w:rsidRDefault="00CB760D" w:rsidP="00CB760D">
      <w:pPr>
        <w:pStyle w:val="Caption"/>
        <w:keepNext/>
        <w:spacing w:after="0"/>
      </w:pPr>
      <w:r>
        <w:t xml:space="preserve">Table </w:t>
      </w:r>
      <w:fldSimple w:instr=" SEQ Table \* ARABIC ">
        <w:r w:rsidR="000B2CFB">
          <w:rPr>
            <w:noProof/>
          </w:rPr>
          <w:t>4</w:t>
        </w:r>
      </w:fldSimple>
      <w:r>
        <w:t>: Designs Considered</w:t>
      </w:r>
    </w:p>
    <w:tbl>
      <w:tblPr>
        <w:tblStyle w:val="TableGrid"/>
        <w:tblW w:w="0" w:type="auto"/>
        <w:tblLook w:val="04A0" w:firstRow="1" w:lastRow="0" w:firstColumn="1" w:lastColumn="0" w:noHBand="0" w:noVBand="1"/>
      </w:tblPr>
      <w:tblGrid>
        <w:gridCol w:w="1121"/>
        <w:gridCol w:w="1344"/>
        <w:gridCol w:w="1102"/>
        <w:gridCol w:w="1259"/>
        <w:gridCol w:w="1196"/>
        <w:gridCol w:w="960"/>
        <w:gridCol w:w="1183"/>
        <w:gridCol w:w="1185"/>
      </w:tblGrid>
      <w:tr w:rsidR="005656DE" w:rsidRPr="006A1DD9" w:rsidTr="00E34A87">
        <w:tc>
          <w:tcPr>
            <w:tcW w:w="1121" w:type="dxa"/>
          </w:tcPr>
          <w:p w:rsidR="0026067E" w:rsidRPr="006A1DD9" w:rsidRDefault="0026067E" w:rsidP="00E545F4">
            <w:pPr>
              <w:rPr>
                <w:rFonts w:cstheme="minorHAnsi"/>
                <w:b/>
              </w:rPr>
            </w:pPr>
            <w:r w:rsidRPr="006A1DD9">
              <w:rPr>
                <w:rFonts w:cstheme="minorHAnsi"/>
                <w:b/>
              </w:rPr>
              <w:t>Concept</w:t>
            </w:r>
          </w:p>
        </w:tc>
        <w:tc>
          <w:tcPr>
            <w:tcW w:w="1344" w:type="dxa"/>
          </w:tcPr>
          <w:p w:rsidR="0026067E" w:rsidRPr="006A1DD9" w:rsidRDefault="0026067E" w:rsidP="00E545F4">
            <w:pPr>
              <w:rPr>
                <w:rFonts w:cstheme="minorHAnsi"/>
                <w:b/>
              </w:rPr>
            </w:pPr>
            <w:r w:rsidRPr="006A1DD9">
              <w:rPr>
                <w:rFonts w:cstheme="minorHAnsi"/>
                <w:b/>
              </w:rPr>
              <w:t>Wing</w:t>
            </w:r>
          </w:p>
        </w:tc>
        <w:tc>
          <w:tcPr>
            <w:tcW w:w="1102" w:type="dxa"/>
          </w:tcPr>
          <w:p w:rsidR="0026067E" w:rsidRPr="006A1DD9" w:rsidRDefault="0026067E" w:rsidP="00E545F4">
            <w:pPr>
              <w:rPr>
                <w:rFonts w:cstheme="minorHAnsi"/>
                <w:b/>
              </w:rPr>
            </w:pPr>
            <w:r w:rsidRPr="006A1DD9">
              <w:rPr>
                <w:rFonts w:cstheme="minorHAnsi"/>
                <w:b/>
              </w:rPr>
              <w:t>Airfoil</w:t>
            </w:r>
            <w:r w:rsidR="006A1DD9">
              <w:rPr>
                <w:rFonts w:cstheme="minorHAnsi"/>
                <w:b/>
              </w:rPr>
              <w:t xml:space="preserve"> [9]</w:t>
            </w:r>
          </w:p>
        </w:tc>
        <w:tc>
          <w:tcPr>
            <w:tcW w:w="1259" w:type="dxa"/>
          </w:tcPr>
          <w:p w:rsidR="0026067E" w:rsidRPr="006A1DD9" w:rsidRDefault="0026067E" w:rsidP="00E545F4">
            <w:pPr>
              <w:rPr>
                <w:rFonts w:cstheme="minorHAnsi"/>
                <w:b/>
              </w:rPr>
            </w:pPr>
            <w:r w:rsidRPr="006A1DD9">
              <w:rPr>
                <w:rFonts w:cstheme="minorHAnsi"/>
                <w:b/>
              </w:rPr>
              <w:t>Material</w:t>
            </w:r>
          </w:p>
        </w:tc>
        <w:tc>
          <w:tcPr>
            <w:tcW w:w="1196" w:type="dxa"/>
          </w:tcPr>
          <w:p w:rsidR="0026067E" w:rsidRPr="006A1DD9" w:rsidRDefault="0026067E" w:rsidP="00E545F4">
            <w:pPr>
              <w:rPr>
                <w:rFonts w:cstheme="minorHAnsi"/>
                <w:b/>
              </w:rPr>
            </w:pPr>
            <w:r w:rsidRPr="006A1DD9">
              <w:rPr>
                <w:rFonts w:cstheme="minorHAnsi"/>
                <w:b/>
              </w:rPr>
              <w:t>Motor</w:t>
            </w:r>
          </w:p>
        </w:tc>
        <w:tc>
          <w:tcPr>
            <w:tcW w:w="960" w:type="dxa"/>
          </w:tcPr>
          <w:p w:rsidR="0026067E" w:rsidRPr="006A1DD9" w:rsidRDefault="0026067E" w:rsidP="00E545F4">
            <w:pPr>
              <w:rPr>
                <w:rFonts w:cstheme="minorHAnsi"/>
                <w:b/>
              </w:rPr>
            </w:pPr>
            <w:r w:rsidRPr="006A1DD9">
              <w:rPr>
                <w:rFonts w:cstheme="minorHAnsi"/>
                <w:b/>
              </w:rPr>
              <w:t xml:space="preserve">Motor Position </w:t>
            </w:r>
          </w:p>
        </w:tc>
        <w:tc>
          <w:tcPr>
            <w:tcW w:w="1183" w:type="dxa"/>
          </w:tcPr>
          <w:p w:rsidR="0026067E" w:rsidRPr="006A1DD9" w:rsidRDefault="0026067E" w:rsidP="00E545F4">
            <w:pPr>
              <w:rPr>
                <w:rFonts w:cstheme="minorHAnsi"/>
                <w:b/>
              </w:rPr>
            </w:pPr>
            <w:r w:rsidRPr="006A1DD9">
              <w:rPr>
                <w:rFonts w:cstheme="minorHAnsi"/>
                <w:b/>
              </w:rPr>
              <w:t>Propeller</w:t>
            </w:r>
          </w:p>
        </w:tc>
        <w:tc>
          <w:tcPr>
            <w:tcW w:w="1185" w:type="dxa"/>
          </w:tcPr>
          <w:p w:rsidR="0026067E" w:rsidRPr="006A1DD9" w:rsidRDefault="0026067E" w:rsidP="00E545F4">
            <w:pPr>
              <w:rPr>
                <w:rFonts w:cstheme="minorHAnsi"/>
                <w:b/>
              </w:rPr>
            </w:pPr>
            <w:r w:rsidRPr="006A1DD9">
              <w:rPr>
                <w:rFonts w:cstheme="minorHAnsi"/>
                <w:b/>
              </w:rPr>
              <w:t>Body</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1</w:t>
            </w:r>
          </w:p>
        </w:tc>
        <w:tc>
          <w:tcPr>
            <w:tcW w:w="1344" w:type="dxa"/>
          </w:tcPr>
          <w:p w:rsidR="0026067E" w:rsidRPr="006A1DD9" w:rsidRDefault="0026067E" w:rsidP="00E545F4">
            <w:pPr>
              <w:rPr>
                <w:rFonts w:cstheme="minorHAnsi"/>
              </w:rPr>
            </w:pPr>
            <w:r w:rsidRPr="006A1DD9">
              <w:rPr>
                <w:rFonts w:cstheme="minorHAnsi"/>
              </w:rPr>
              <w:t>Square -Mounted High</w:t>
            </w:r>
          </w:p>
        </w:tc>
        <w:tc>
          <w:tcPr>
            <w:tcW w:w="1102" w:type="dxa"/>
          </w:tcPr>
          <w:p w:rsidR="0026067E" w:rsidRPr="006A1DD9" w:rsidRDefault="0026067E" w:rsidP="00E545F4">
            <w:pPr>
              <w:rPr>
                <w:rFonts w:cstheme="minorHAnsi"/>
              </w:rPr>
            </w:pPr>
            <w:r w:rsidRPr="006A1DD9">
              <w:rPr>
                <w:rFonts w:cstheme="minorHAnsi"/>
              </w:rPr>
              <w:t xml:space="preserve">PT-40 </w:t>
            </w:r>
          </w:p>
        </w:tc>
        <w:tc>
          <w:tcPr>
            <w:tcW w:w="1259" w:type="dxa"/>
          </w:tcPr>
          <w:p w:rsidR="0026067E" w:rsidRPr="006A1DD9" w:rsidRDefault="0026067E" w:rsidP="00E545F4">
            <w:pPr>
              <w:rPr>
                <w:rFonts w:cstheme="minorHAnsi"/>
              </w:rPr>
            </w:pPr>
            <w:r w:rsidRPr="006A1DD9">
              <w:rPr>
                <w:rFonts w:cstheme="minorHAnsi"/>
              </w:rPr>
              <w:t>Foam</w:t>
            </w:r>
          </w:p>
        </w:tc>
        <w:tc>
          <w:tcPr>
            <w:tcW w:w="1196" w:type="dxa"/>
          </w:tcPr>
          <w:p w:rsidR="0026067E" w:rsidRPr="006A1DD9" w:rsidRDefault="0026067E" w:rsidP="00E545F4">
            <w:pPr>
              <w:rPr>
                <w:rFonts w:cstheme="minorHAnsi"/>
              </w:rPr>
            </w:pPr>
            <w:r w:rsidRPr="006A1DD9">
              <w:rPr>
                <w:rFonts w:cstheme="minorHAnsi"/>
              </w:rPr>
              <w:t xml:space="preserve">Single Brushless </w:t>
            </w:r>
          </w:p>
        </w:tc>
        <w:tc>
          <w:tcPr>
            <w:tcW w:w="960" w:type="dxa"/>
          </w:tcPr>
          <w:p w:rsidR="0026067E" w:rsidRPr="006A1DD9" w:rsidRDefault="0026067E" w:rsidP="00E545F4">
            <w:pPr>
              <w:rPr>
                <w:rFonts w:cstheme="minorHAnsi"/>
              </w:rPr>
            </w:pPr>
            <w:r w:rsidRPr="006A1DD9">
              <w:rPr>
                <w:rFonts w:cstheme="minorHAnsi"/>
              </w:rPr>
              <w:t>Front</w:t>
            </w:r>
          </w:p>
        </w:tc>
        <w:tc>
          <w:tcPr>
            <w:tcW w:w="1183" w:type="dxa"/>
          </w:tcPr>
          <w:p w:rsidR="0026067E" w:rsidRPr="006A1DD9" w:rsidRDefault="0026067E" w:rsidP="00E545F4">
            <w:pPr>
              <w:rPr>
                <w:rFonts w:cstheme="minorHAnsi"/>
              </w:rPr>
            </w:pPr>
            <w:r w:rsidRPr="006A1DD9">
              <w:rPr>
                <w:rFonts w:cstheme="minorHAnsi"/>
              </w:rPr>
              <w:t>2 – Blade</w:t>
            </w:r>
          </w:p>
        </w:tc>
        <w:tc>
          <w:tcPr>
            <w:tcW w:w="1185" w:type="dxa"/>
          </w:tcPr>
          <w:p w:rsidR="0026067E" w:rsidRPr="006A1DD9" w:rsidRDefault="0026067E" w:rsidP="00E545F4">
            <w:pPr>
              <w:rPr>
                <w:rFonts w:cstheme="minorHAnsi"/>
              </w:rPr>
            </w:pPr>
            <w:r w:rsidRPr="006A1DD9">
              <w:rPr>
                <w:rFonts w:cstheme="minorHAnsi"/>
              </w:rPr>
              <w:t>Carbon Fiber Rod</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2</w:t>
            </w:r>
          </w:p>
        </w:tc>
        <w:tc>
          <w:tcPr>
            <w:tcW w:w="1344" w:type="dxa"/>
          </w:tcPr>
          <w:p w:rsidR="0026067E" w:rsidRPr="006A1DD9" w:rsidRDefault="0026067E" w:rsidP="00E545F4">
            <w:pPr>
              <w:rPr>
                <w:rFonts w:cstheme="minorHAnsi"/>
              </w:rPr>
            </w:pPr>
            <w:r w:rsidRPr="006A1DD9">
              <w:rPr>
                <w:rFonts w:cstheme="minorHAnsi"/>
              </w:rPr>
              <w:t>Flaps</w:t>
            </w:r>
          </w:p>
        </w:tc>
        <w:tc>
          <w:tcPr>
            <w:tcW w:w="1102" w:type="dxa"/>
          </w:tcPr>
          <w:p w:rsidR="0026067E" w:rsidRPr="006A1DD9" w:rsidRDefault="0026067E" w:rsidP="00E545F4">
            <w:pPr>
              <w:rPr>
                <w:rFonts w:cstheme="minorHAnsi"/>
              </w:rPr>
            </w:pPr>
            <w:r w:rsidRPr="006A1DD9">
              <w:rPr>
                <w:rFonts w:cstheme="minorHAnsi"/>
              </w:rPr>
              <w:t>Falcon 56 Mark II</w:t>
            </w:r>
          </w:p>
        </w:tc>
        <w:tc>
          <w:tcPr>
            <w:tcW w:w="1259" w:type="dxa"/>
          </w:tcPr>
          <w:p w:rsidR="0026067E" w:rsidRPr="006A1DD9" w:rsidRDefault="0026067E" w:rsidP="00E545F4">
            <w:pPr>
              <w:rPr>
                <w:rFonts w:cstheme="minorHAnsi"/>
              </w:rPr>
            </w:pPr>
            <w:r w:rsidRPr="006A1DD9">
              <w:rPr>
                <w:rFonts w:cstheme="minorHAnsi"/>
              </w:rPr>
              <w:t>Foam</w:t>
            </w:r>
          </w:p>
        </w:tc>
        <w:tc>
          <w:tcPr>
            <w:tcW w:w="1196" w:type="dxa"/>
          </w:tcPr>
          <w:p w:rsidR="0026067E" w:rsidRPr="006A1DD9" w:rsidRDefault="0026067E" w:rsidP="00E545F4">
            <w:pPr>
              <w:rPr>
                <w:rFonts w:cstheme="minorHAnsi"/>
              </w:rPr>
            </w:pPr>
            <w:r w:rsidRPr="006A1DD9">
              <w:rPr>
                <w:rFonts w:cstheme="minorHAnsi"/>
              </w:rPr>
              <w:t>Twin Brushless</w:t>
            </w:r>
          </w:p>
        </w:tc>
        <w:tc>
          <w:tcPr>
            <w:tcW w:w="960" w:type="dxa"/>
          </w:tcPr>
          <w:p w:rsidR="0026067E" w:rsidRPr="006A1DD9" w:rsidRDefault="0026067E" w:rsidP="00E545F4">
            <w:pPr>
              <w:rPr>
                <w:rFonts w:cstheme="minorHAnsi"/>
              </w:rPr>
            </w:pPr>
            <w:r w:rsidRPr="006A1DD9">
              <w:rPr>
                <w:rFonts w:cstheme="minorHAnsi"/>
              </w:rPr>
              <w:t>Middle</w:t>
            </w:r>
          </w:p>
        </w:tc>
        <w:tc>
          <w:tcPr>
            <w:tcW w:w="1183" w:type="dxa"/>
          </w:tcPr>
          <w:p w:rsidR="0026067E" w:rsidRPr="006A1DD9" w:rsidRDefault="0026067E" w:rsidP="00E545F4">
            <w:pPr>
              <w:rPr>
                <w:rFonts w:cstheme="minorHAnsi"/>
              </w:rPr>
            </w:pPr>
            <w:r w:rsidRPr="006A1DD9">
              <w:rPr>
                <w:rFonts w:cstheme="minorHAnsi"/>
              </w:rPr>
              <w:t>2 –Blade</w:t>
            </w:r>
          </w:p>
        </w:tc>
        <w:tc>
          <w:tcPr>
            <w:tcW w:w="1185" w:type="dxa"/>
          </w:tcPr>
          <w:p w:rsidR="0026067E" w:rsidRPr="006A1DD9" w:rsidRDefault="0026067E" w:rsidP="00E545F4">
            <w:pPr>
              <w:rPr>
                <w:rFonts w:cstheme="minorHAnsi"/>
              </w:rPr>
            </w:pPr>
            <w:r w:rsidRPr="006A1DD9">
              <w:rPr>
                <w:rFonts w:cstheme="minorHAnsi"/>
              </w:rPr>
              <w:t>Square Foam</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3</w:t>
            </w:r>
          </w:p>
        </w:tc>
        <w:tc>
          <w:tcPr>
            <w:tcW w:w="1344" w:type="dxa"/>
          </w:tcPr>
          <w:p w:rsidR="0026067E" w:rsidRPr="006A1DD9" w:rsidRDefault="0026067E" w:rsidP="00E545F4">
            <w:pPr>
              <w:rPr>
                <w:rFonts w:cstheme="minorHAnsi"/>
              </w:rPr>
            </w:pPr>
            <w:r w:rsidRPr="006A1DD9">
              <w:rPr>
                <w:rFonts w:cstheme="minorHAnsi"/>
              </w:rPr>
              <w:t>Expandable</w:t>
            </w:r>
          </w:p>
        </w:tc>
        <w:tc>
          <w:tcPr>
            <w:tcW w:w="1102" w:type="dxa"/>
          </w:tcPr>
          <w:p w:rsidR="0026067E" w:rsidRPr="006A1DD9" w:rsidRDefault="0026067E" w:rsidP="0026067E">
            <w:pPr>
              <w:rPr>
                <w:rFonts w:cstheme="minorHAnsi"/>
              </w:rPr>
            </w:pPr>
            <w:r w:rsidRPr="006A1DD9">
              <w:rPr>
                <w:rFonts w:cstheme="minorHAnsi"/>
              </w:rPr>
              <w:t>Clark Y-14</w:t>
            </w:r>
          </w:p>
        </w:tc>
        <w:tc>
          <w:tcPr>
            <w:tcW w:w="1259" w:type="dxa"/>
          </w:tcPr>
          <w:p w:rsidR="0026067E" w:rsidRPr="006A1DD9" w:rsidRDefault="0026067E" w:rsidP="00E545F4">
            <w:pPr>
              <w:rPr>
                <w:rFonts w:cstheme="minorHAnsi"/>
              </w:rPr>
            </w:pPr>
            <w:r w:rsidRPr="006A1DD9">
              <w:rPr>
                <w:rFonts w:cstheme="minorHAnsi"/>
              </w:rPr>
              <w:t>Monokote</w:t>
            </w:r>
          </w:p>
        </w:tc>
        <w:tc>
          <w:tcPr>
            <w:tcW w:w="1196" w:type="dxa"/>
          </w:tcPr>
          <w:p w:rsidR="0026067E" w:rsidRPr="006A1DD9" w:rsidRDefault="0026067E" w:rsidP="00E545F4">
            <w:pPr>
              <w:rPr>
                <w:rFonts w:cstheme="minorHAnsi"/>
              </w:rPr>
            </w:pPr>
            <w:r w:rsidRPr="006A1DD9">
              <w:rPr>
                <w:rFonts w:cstheme="minorHAnsi"/>
              </w:rPr>
              <w:t>Single Brushless</w:t>
            </w:r>
          </w:p>
        </w:tc>
        <w:tc>
          <w:tcPr>
            <w:tcW w:w="960" w:type="dxa"/>
          </w:tcPr>
          <w:p w:rsidR="0026067E" w:rsidRPr="006A1DD9" w:rsidRDefault="0026067E" w:rsidP="00E545F4">
            <w:pPr>
              <w:rPr>
                <w:rFonts w:cstheme="minorHAnsi"/>
              </w:rPr>
            </w:pPr>
            <w:r w:rsidRPr="006A1DD9">
              <w:rPr>
                <w:rFonts w:cstheme="minorHAnsi"/>
              </w:rPr>
              <w:t>Front</w:t>
            </w:r>
          </w:p>
        </w:tc>
        <w:tc>
          <w:tcPr>
            <w:tcW w:w="1183" w:type="dxa"/>
          </w:tcPr>
          <w:p w:rsidR="0026067E" w:rsidRPr="006A1DD9" w:rsidRDefault="0026067E" w:rsidP="00E545F4">
            <w:pPr>
              <w:rPr>
                <w:rFonts w:cstheme="minorHAnsi"/>
              </w:rPr>
            </w:pPr>
            <w:r w:rsidRPr="006A1DD9">
              <w:rPr>
                <w:rFonts w:cstheme="minorHAnsi"/>
              </w:rPr>
              <w:t>2 –Blade</w:t>
            </w:r>
          </w:p>
        </w:tc>
        <w:tc>
          <w:tcPr>
            <w:tcW w:w="1185" w:type="dxa"/>
          </w:tcPr>
          <w:p w:rsidR="0026067E" w:rsidRPr="006A1DD9" w:rsidRDefault="0026067E" w:rsidP="00E545F4">
            <w:pPr>
              <w:rPr>
                <w:rFonts w:cstheme="minorHAnsi"/>
              </w:rPr>
            </w:pPr>
            <w:r w:rsidRPr="006A1DD9">
              <w:rPr>
                <w:rFonts w:cstheme="minorHAnsi"/>
              </w:rPr>
              <w:t>Carbon  Fiber Rod</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4</w:t>
            </w:r>
          </w:p>
        </w:tc>
        <w:tc>
          <w:tcPr>
            <w:tcW w:w="1344" w:type="dxa"/>
          </w:tcPr>
          <w:p w:rsidR="0026067E" w:rsidRPr="006A1DD9" w:rsidRDefault="0026067E" w:rsidP="00E545F4">
            <w:pPr>
              <w:rPr>
                <w:rFonts w:cstheme="minorHAnsi"/>
              </w:rPr>
            </w:pPr>
            <w:r w:rsidRPr="006A1DD9">
              <w:rPr>
                <w:rFonts w:cstheme="minorHAnsi"/>
              </w:rPr>
              <w:t>Delta Wing</w:t>
            </w:r>
          </w:p>
        </w:tc>
        <w:tc>
          <w:tcPr>
            <w:tcW w:w="1102" w:type="dxa"/>
          </w:tcPr>
          <w:p w:rsidR="0026067E" w:rsidRPr="006A1DD9" w:rsidRDefault="0026067E" w:rsidP="00E545F4">
            <w:pPr>
              <w:rPr>
                <w:rFonts w:cstheme="minorHAnsi"/>
              </w:rPr>
            </w:pPr>
            <w:r w:rsidRPr="006A1DD9">
              <w:rPr>
                <w:rFonts w:cstheme="minorHAnsi"/>
              </w:rPr>
              <w:t>Trainer 60</w:t>
            </w:r>
          </w:p>
        </w:tc>
        <w:tc>
          <w:tcPr>
            <w:tcW w:w="1259" w:type="dxa"/>
          </w:tcPr>
          <w:p w:rsidR="0026067E" w:rsidRPr="006A1DD9" w:rsidRDefault="0026067E" w:rsidP="00E545F4">
            <w:pPr>
              <w:rPr>
                <w:rFonts w:cstheme="minorHAnsi"/>
              </w:rPr>
            </w:pPr>
            <w:r w:rsidRPr="006A1DD9">
              <w:rPr>
                <w:rFonts w:cstheme="minorHAnsi"/>
              </w:rPr>
              <w:t>Balsa/ Monokote</w:t>
            </w:r>
          </w:p>
        </w:tc>
        <w:tc>
          <w:tcPr>
            <w:tcW w:w="1196" w:type="dxa"/>
          </w:tcPr>
          <w:p w:rsidR="0026067E" w:rsidRPr="006A1DD9" w:rsidRDefault="0026067E" w:rsidP="00E545F4">
            <w:pPr>
              <w:rPr>
                <w:rFonts w:cstheme="minorHAnsi"/>
              </w:rPr>
            </w:pPr>
            <w:r w:rsidRPr="006A1DD9">
              <w:rPr>
                <w:rFonts w:cstheme="minorHAnsi"/>
              </w:rPr>
              <w:t xml:space="preserve">Twin Brushless </w:t>
            </w:r>
          </w:p>
        </w:tc>
        <w:tc>
          <w:tcPr>
            <w:tcW w:w="960" w:type="dxa"/>
          </w:tcPr>
          <w:p w:rsidR="0026067E" w:rsidRPr="006A1DD9" w:rsidRDefault="0026067E" w:rsidP="00E545F4">
            <w:pPr>
              <w:rPr>
                <w:rFonts w:cstheme="minorHAnsi"/>
              </w:rPr>
            </w:pPr>
            <w:r w:rsidRPr="006A1DD9">
              <w:rPr>
                <w:rFonts w:cstheme="minorHAnsi"/>
              </w:rPr>
              <w:t>Rear</w:t>
            </w:r>
          </w:p>
        </w:tc>
        <w:tc>
          <w:tcPr>
            <w:tcW w:w="1183" w:type="dxa"/>
          </w:tcPr>
          <w:p w:rsidR="0026067E" w:rsidRPr="006A1DD9" w:rsidRDefault="0026067E" w:rsidP="00E545F4">
            <w:pPr>
              <w:rPr>
                <w:rFonts w:cstheme="minorHAnsi"/>
              </w:rPr>
            </w:pPr>
            <w:r w:rsidRPr="006A1DD9">
              <w:rPr>
                <w:rFonts w:cstheme="minorHAnsi"/>
              </w:rPr>
              <w:t xml:space="preserve">3 – Blade </w:t>
            </w:r>
          </w:p>
        </w:tc>
        <w:tc>
          <w:tcPr>
            <w:tcW w:w="1185" w:type="dxa"/>
          </w:tcPr>
          <w:p w:rsidR="0026067E" w:rsidRPr="006A1DD9" w:rsidRDefault="0026067E" w:rsidP="00E545F4">
            <w:pPr>
              <w:rPr>
                <w:rFonts w:cstheme="minorHAnsi"/>
              </w:rPr>
            </w:pPr>
            <w:r w:rsidRPr="006A1DD9">
              <w:rPr>
                <w:rFonts w:cstheme="minorHAnsi"/>
              </w:rPr>
              <w:t>Square Foam</w:t>
            </w:r>
          </w:p>
        </w:tc>
      </w:tr>
      <w:tr w:rsidR="005656DE" w:rsidRPr="006A1DD9" w:rsidTr="00E34A87">
        <w:trPr>
          <w:trHeight w:val="746"/>
        </w:trPr>
        <w:tc>
          <w:tcPr>
            <w:tcW w:w="1121" w:type="dxa"/>
          </w:tcPr>
          <w:p w:rsidR="0026067E" w:rsidRPr="006A1DD9" w:rsidRDefault="0026067E" w:rsidP="00E545F4">
            <w:pPr>
              <w:rPr>
                <w:rFonts w:cstheme="minorHAnsi"/>
              </w:rPr>
            </w:pPr>
            <w:r w:rsidRPr="006A1DD9">
              <w:rPr>
                <w:rFonts w:cstheme="minorHAnsi"/>
              </w:rPr>
              <w:t>5</w:t>
            </w:r>
          </w:p>
        </w:tc>
        <w:tc>
          <w:tcPr>
            <w:tcW w:w="1344" w:type="dxa"/>
          </w:tcPr>
          <w:p w:rsidR="0026067E" w:rsidRPr="006A1DD9" w:rsidRDefault="0026067E" w:rsidP="00E545F4">
            <w:pPr>
              <w:rPr>
                <w:rFonts w:cstheme="minorHAnsi"/>
              </w:rPr>
            </w:pPr>
            <w:r w:rsidRPr="006A1DD9">
              <w:rPr>
                <w:rFonts w:cstheme="minorHAnsi"/>
              </w:rPr>
              <w:t xml:space="preserve">Biplane </w:t>
            </w:r>
          </w:p>
        </w:tc>
        <w:tc>
          <w:tcPr>
            <w:tcW w:w="1102" w:type="dxa"/>
          </w:tcPr>
          <w:p w:rsidR="0026067E" w:rsidRPr="006A1DD9" w:rsidRDefault="0026067E" w:rsidP="00E545F4">
            <w:pPr>
              <w:rPr>
                <w:rFonts w:cstheme="minorHAnsi"/>
              </w:rPr>
            </w:pPr>
            <w:r w:rsidRPr="006A1DD9">
              <w:rPr>
                <w:rFonts w:cstheme="minorHAnsi"/>
              </w:rPr>
              <w:t>Clark Y-14</w:t>
            </w:r>
          </w:p>
        </w:tc>
        <w:tc>
          <w:tcPr>
            <w:tcW w:w="1259" w:type="dxa"/>
          </w:tcPr>
          <w:p w:rsidR="0026067E" w:rsidRPr="006A1DD9" w:rsidRDefault="0026067E" w:rsidP="00E545F4">
            <w:pPr>
              <w:rPr>
                <w:rFonts w:cstheme="minorHAnsi"/>
              </w:rPr>
            </w:pPr>
            <w:r w:rsidRPr="006A1DD9">
              <w:rPr>
                <w:rFonts w:cstheme="minorHAnsi"/>
              </w:rPr>
              <w:t>Foam</w:t>
            </w:r>
          </w:p>
        </w:tc>
        <w:tc>
          <w:tcPr>
            <w:tcW w:w="1196" w:type="dxa"/>
          </w:tcPr>
          <w:p w:rsidR="0026067E" w:rsidRPr="006A1DD9" w:rsidRDefault="0026067E" w:rsidP="00E545F4">
            <w:pPr>
              <w:rPr>
                <w:rFonts w:cstheme="minorHAnsi"/>
              </w:rPr>
            </w:pPr>
            <w:r w:rsidRPr="006A1DD9">
              <w:rPr>
                <w:rFonts w:cstheme="minorHAnsi"/>
              </w:rPr>
              <w:t xml:space="preserve">Single Brushless </w:t>
            </w:r>
          </w:p>
        </w:tc>
        <w:tc>
          <w:tcPr>
            <w:tcW w:w="960" w:type="dxa"/>
          </w:tcPr>
          <w:p w:rsidR="0026067E" w:rsidRPr="006A1DD9" w:rsidRDefault="0026067E" w:rsidP="00E545F4">
            <w:pPr>
              <w:rPr>
                <w:rFonts w:cstheme="minorHAnsi"/>
              </w:rPr>
            </w:pPr>
            <w:r w:rsidRPr="006A1DD9">
              <w:rPr>
                <w:rFonts w:cstheme="minorHAnsi"/>
              </w:rPr>
              <w:t>Front</w:t>
            </w:r>
          </w:p>
        </w:tc>
        <w:tc>
          <w:tcPr>
            <w:tcW w:w="1183" w:type="dxa"/>
          </w:tcPr>
          <w:p w:rsidR="0026067E" w:rsidRPr="006A1DD9" w:rsidRDefault="0026067E" w:rsidP="00E545F4">
            <w:pPr>
              <w:rPr>
                <w:rFonts w:cstheme="minorHAnsi"/>
              </w:rPr>
            </w:pPr>
            <w:r w:rsidRPr="006A1DD9">
              <w:rPr>
                <w:rFonts w:cstheme="minorHAnsi"/>
              </w:rPr>
              <w:t xml:space="preserve">3 – Blade </w:t>
            </w:r>
          </w:p>
        </w:tc>
        <w:tc>
          <w:tcPr>
            <w:tcW w:w="1185" w:type="dxa"/>
          </w:tcPr>
          <w:p w:rsidR="0026067E" w:rsidRPr="006A1DD9" w:rsidRDefault="0026067E" w:rsidP="00E545F4">
            <w:pPr>
              <w:rPr>
                <w:rFonts w:cstheme="minorHAnsi"/>
              </w:rPr>
            </w:pPr>
            <w:r w:rsidRPr="006A1DD9">
              <w:rPr>
                <w:rFonts w:cstheme="minorHAnsi"/>
              </w:rPr>
              <w:t xml:space="preserve">Carbon Fiber Rod </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6</w:t>
            </w:r>
          </w:p>
        </w:tc>
        <w:tc>
          <w:tcPr>
            <w:tcW w:w="1344" w:type="dxa"/>
          </w:tcPr>
          <w:p w:rsidR="0026067E" w:rsidRPr="006A1DD9" w:rsidRDefault="0026067E" w:rsidP="00E545F4">
            <w:pPr>
              <w:rPr>
                <w:rFonts w:cstheme="minorHAnsi"/>
              </w:rPr>
            </w:pPr>
            <w:r w:rsidRPr="006A1DD9">
              <w:rPr>
                <w:rFonts w:cstheme="minorHAnsi"/>
              </w:rPr>
              <w:t xml:space="preserve">Three Surface </w:t>
            </w:r>
          </w:p>
        </w:tc>
        <w:tc>
          <w:tcPr>
            <w:tcW w:w="1102" w:type="dxa"/>
          </w:tcPr>
          <w:p w:rsidR="0026067E" w:rsidRPr="006A1DD9" w:rsidRDefault="0026067E" w:rsidP="00E545F4">
            <w:pPr>
              <w:rPr>
                <w:rFonts w:cstheme="minorHAnsi"/>
              </w:rPr>
            </w:pPr>
            <w:r w:rsidRPr="006A1DD9">
              <w:rPr>
                <w:rFonts w:cstheme="minorHAnsi"/>
              </w:rPr>
              <w:t>PT -40</w:t>
            </w:r>
          </w:p>
        </w:tc>
        <w:tc>
          <w:tcPr>
            <w:tcW w:w="1259" w:type="dxa"/>
          </w:tcPr>
          <w:p w:rsidR="0026067E" w:rsidRPr="006A1DD9" w:rsidRDefault="0026067E" w:rsidP="00E545F4">
            <w:pPr>
              <w:rPr>
                <w:rFonts w:cstheme="minorHAnsi"/>
              </w:rPr>
            </w:pPr>
            <w:r w:rsidRPr="006A1DD9">
              <w:rPr>
                <w:rFonts w:cstheme="minorHAnsi"/>
              </w:rPr>
              <w:t>Balsa / Monokote</w:t>
            </w:r>
          </w:p>
        </w:tc>
        <w:tc>
          <w:tcPr>
            <w:tcW w:w="1196" w:type="dxa"/>
          </w:tcPr>
          <w:p w:rsidR="0026067E" w:rsidRPr="006A1DD9" w:rsidRDefault="0026067E" w:rsidP="00E545F4">
            <w:pPr>
              <w:rPr>
                <w:rFonts w:cstheme="minorHAnsi"/>
              </w:rPr>
            </w:pPr>
            <w:r w:rsidRPr="006A1DD9">
              <w:rPr>
                <w:rFonts w:cstheme="minorHAnsi"/>
              </w:rPr>
              <w:t>Single Brushless</w:t>
            </w:r>
          </w:p>
        </w:tc>
        <w:tc>
          <w:tcPr>
            <w:tcW w:w="960" w:type="dxa"/>
          </w:tcPr>
          <w:p w:rsidR="0026067E" w:rsidRPr="006A1DD9" w:rsidRDefault="0026067E" w:rsidP="0026067E">
            <w:pPr>
              <w:rPr>
                <w:rFonts w:cstheme="minorHAnsi"/>
              </w:rPr>
            </w:pPr>
            <w:r w:rsidRPr="006A1DD9">
              <w:rPr>
                <w:rFonts w:cstheme="minorHAnsi"/>
              </w:rPr>
              <w:t>Rear</w:t>
            </w:r>
          </w:p>
        </w:tc>
        <w:tc>
          <w:tcPr>
            <w:tcW w:w="1183" w:type="dxa"/>
          </w:tcPr>
          <w:p w:rsidR="0026067E" w:rsidRPr="006A1DD9" w:rsidRDefault="0026067E" w:rsidP="0026067E">
            <w:pPr>
              <w:rPr>
                <w:rFonts w:cstheme="minorHAnsi"/>
              </w:rPr>
            </w:pPr>
            <w:r w:rsidRPr="006A1DD9">
              <w:rPr>
                <w:rFonts w:cstheme="minorHAnsi"/>
              </w:rPr>
              <w:t xml:space="preserve">3 – Blade </w:t>
            </w:r>
          </w:p>
        </w:tc>
        <w:tc>
          <w:tcPr>
            <w:tcW w:w="1185" w:type="dxa"/>
          </w:tcPr>
          <w:p w:rsidR="0026067E" w:rsidRPr="006A1DD9" w:rsidRDefault="00CE10FC" w:rsidP="00E545F4">
            <w:pPr>
              <w:rPr>
                <w:rFonts w:cstheme="minorHAnsi"/>
              </w:rPr>
            </w:pPr>
            <w:r w:rsidRPr="006A1DD9">
              <w:rPr>
                <w:rFonts w:cstheme="minorHAnsi"/>
              </w:rPr>
              <w:t xml:space="preserve">Streamline Foam </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7</w:t>
            </w:r>
          </w:p>
        </w:tc>
        <w:tc>
          <w:tcPr>
            <w:tcW w:w="1344" w:type="dxa"/>
          </w:tcPr>
          <w:p w:rsidR="0026067E" w:rsidRPr="006A1DD9" w:rsidRDefault="0026067E" w:rsidP="00E545F4">
            <w:pPr>
              <w:rPr>
                <w:rFonts w:cstheme="minorHAnsi"/>
              </w:rPr>
            </w:pPr>
            <w:r w:rsidRPr="006A1DD9">
              <w:rPr>
                <w:rFonts w:cstheme="minorHAnsi"/>
              </w:rPr>
              <w:t>Flying Wing</w:t>
            </w:r>
          </w:p>
        </w:tc>
        <w:tc>
          <w:tcPr>
            <w:tcW w:w="1102" w:type="dxa"/>
          </w:tcPr>
          <w:p w:rsidR="0026067E" w:rsidRPr="006A1DD9" w:rsidRDefault="0026067E" w:rsidP="00E545F4">
            <w:pPr>
              <w:rPr>
                <w:rFonts w:cstheme="minorHAnsi"/>
              </w:rPr>
            </w:pPr>
            <w:r w:rsidRPr="006A1DD9">
              <w:rPr>
                <w:rFonts w:cstheme="minorHAnsi"/>
              </w:rPr>
              <w:t>DH4009</w:t>
            </w:r>
          </w:p>
        </w:tc>
        <w:tc>
          <w:tcPr>
            <w:tcW w:w="1259" w:type="dxa"/>
          </w:tcPr>
          <w:p w:rsidR="0026067E" w:rsidRPr="006A1DD9" w:rsidRDefault="0026067E" w:rsidP="00E545F4">
            <w:pPr>
              <w:rPr>
                <w:rFonts w:cstheme="minorHAnsi"/>
              </w:rPr>
            </w:pPr>
            <w:r w:rsidRPr="006A1DD9">
              <w:rPr>
                <w:rFonts w:cstheme="minorHAnsi"/>
              </w:rPr>
              <w:t>Foam</w:t>
            </w:r>
          </w:p>
        </w:tc>
        <w:tc>
          <w:tcPr>
            <w:tcW w:w="1196" w:type="dxa"/>
          </w:tcPr>
          <w:p w:rsidR="0026067E" w:rsidRPr="006A1DD9" w:rsidRDefault="0026067E" w:rsidP="00E545F4">
            <w:pPr>
              <w:rPr>
                <w:rFonts w:cstheme="minorHAnsi"/>
              </w:rPr>
            </w:pPr>
            <w:r w:rsidRPr="006A1DD9">
              <w:rPr>
                <w:rFonts w:cstheme="minorHAnsi"/>
              </w:rPr>
              <w:t xml:space="preserve">Single Brushless </w:t>
            </w:r>
          </w:p>
        </w:tc>
        <w:tc>
          <w:tcPr>
            <w:tcW w:w="960" w:type="dxa"/>
          </w:tcPr>
          <w:p w:rsidR="0026067E" w:rsidRPr="006A1DD9" w:rsidRDefault="0026067E" w:rsidP="00E545F4">
            <w:pPr>
              <w:rPr>
                <w:rFonts w:cstheme="minorHAnsi"/>
              </w:rPr>
            </w:pPr>
            <w:r w:rsidRPr="006A1DD9">
              <w:rPr>
                <w:rFonts w:cstheme="minorHAnsi"/>
              </w:rPr>
              <w:t>Rear</w:t>
            </w:r>
          </w:p>
        </w:tc>
        <w:tc>
          <w:tcPr>
            <w:tcW w:w="1183" w:type="dxa"/>
          </w:tcPr>
          <w:p w:rsidR="0026067E" w:rsidRPr="006A1DD9" w:rsidRDefault="00CE10FC" w:rsidP="00E545F4">
            <w:pPr>
              <w:rPr>
                <w:rFonts w:cstheme="minorHAnsi"/>
              </w:rPr>
            </w:pPr>
            <w:r w:rsidRPr="006A1DD9">
              <w:rPr>
                <w:rFonts w:cstheme="minorHAnsi"/>
              </w:rPr>
              <w:t xml:space="preserve">2 – Blade </w:t>
            </w:r>
          </w:p>
        </w:tc>
        <w:tc>
          <w:tcPr>
            <w:tcW w:w="1185" w:type="dxa"/>
          </w:tcPr>
          <w:p w:rsidR="0026067E" w:rsidRPr="006A1DD9" w:rsidRDefault="00CE10FC" w:rsidP="00E545F4">
            <w:pPr>
              <w:rPr>
                <w:rFonts w:cstheme="minorHAnsi"/>
              </w:rPr>
            </w:pPr>
            <w:r w:rsidRPr="006A1DD9">
              <w:rPr>
                <w:rFonts w:cstheme="minorHAnsi"/>
              </w:rPr>
              <w:t>N/A</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8</w:t>
            </w:r>
          </w:p>
        </w:tc>
        <w:tc>
          <w:tcPr>
            <w:tcW w:w="1344" w:type="dxa"/>
          </w:tcPr>
          <w:p w:rsidR="0026067E" w:rsidRPr="006A1DD9" w:rsidRDefault="0026067E" w:rsidP="00E545F4">
            <w:pPr>
              <w:rPr>
                <w:rFonts w:cstheme="minorHAnsi"/>
              </w:rPr>
            </w:pPr>
            <w:r w:rsidRPr="006A1DD9">
              <w:rPr>
                <w:rFonts w:cstheme="minorHAnsi"/>
              </w:rPr>
              <w:t>Square -Mounted low</w:t>
            </w:r>
          </w:p>
        </w:tc>
        <w:tc>
          <w:tcPr>
            <w:tcW w:w="1102" w:type="dxa"/>
          </w:tcPr>
          <w:p w:rsidR="0026067E" w:rsidRPr="006A1DD9" w:rsidRDefault="0026067E" w:rsidP="00E545F4">
            <w:pPr>
              <w:rPr>
                <w:rFonts w:cstheme="minorHAnsi"/>
              </w:rPr>
            </w:pPr>
            <w:r w:rsidRPr="006A1DD9">
              <w:rPr>
                <w:rFonts w:cstheme="minorHAnsi"/>
              </w:rPr>
              <w:t>Clark Y-14</w:t>
            </w:r>
          </w:p>
        </w:tc>
        <w:tc>
          <w:tcPr>
            <w:tcW w:w="1259" w:type="dxa"/>
          </w:tcPr>
          <w:p w:rsidR="0026067E" w:rsidRPr="006A1DD9" w:rsidRDefault="0026067E" w:rsidP="00E545F4">
            <w:pPr>
              <w:rPr>
                <w:rFonts w:cstheme="minorHAnsi"/>
              </w:rPr>
            </w:pPr>
            <w:r w:rsidRPr="006A1DD9">
              <w:rPr>
                <w:rFonts w:cstheme="minorHAnsi"/>
              </w:rPr>
              <w:t>Foam</w:t>
            </w:r>
          </w:p>
        </w:tc>
        <w:tc>
          <w:tcPr>
            <w:tcW w:w="1196" w:type="dxa"/>
          </w:tcPr>
          <w:p w:rsidR="0026067E" w:rsidRPr="006A1DD9" w:rsidRDefault="00CE10FC" w:rsidP="00E545F4">
            <w:pPr>
              <w:rPr>
                <w:rFonts w:cstheme="minorHAnsi"/>
              </w:rPr>
            </w:pPr>
            <w:r w:rsidRPr="006A1DD9">
              <w:rPr>
                <w:rFonts w:cstheme="minorHAnsi"/>
              </w:rPr>
              <w:t>Single Brushless</w:t>
            </w:r>
          </w:p>
        </w:tc>
        <w:tc>
          <w:tcPr>
            <w:tcW w:w="960" w:type="dxa"/>
          </w:tcPr>
          <w:p w:rsidR="0026067E" w:rsidRPr="006A1DD9" w:rsidRDefault="0026067E" w:rsidP="00E545F4">
            <w:pPr>
              <w:rPr>
                <w:rFonts w:cstheme="minorHAnsi"/>
              </w:rPr>
            </w:pPr>
            <w:r w:rsidRPr="006A1DD9">
              <w:rPr>
                <w:rFonts w:cstheme="minorHAnsi"/>
              </w:rPr>
              <w:t>Front</w:t>
            </w:r>
          </w:p>
        </w:tc>
        <w:tc>
          <w:tcPr>
            <w:tcW w:w="1183" w:type="dxa"/>
          </w:tcPr>
          <w:p w:rsidR="0026067E" w:rsidRPr="006A1DD9" w:rsidRDefault="00CE10FC" w:rsidP="00E545F4">
            <w:pPr>
              <w:rPr>
                <w:rFonts w:cstheme="minorHAnsi"/>
              </w:rPr>
            </w:pPr>
            <w:r w:rsidRPr="006A1DD9">
              <w:rPr>
                <w:rFonts w:cstheme="minorHAnsi"/>
              </w:rPr>
              <w:t xml:space="preserve">2 – Blade </w:t>
            </w:r>
          </w:p>
        </w:tc>
        <w:tc>
          <w:tcPr>
            <w:tcW w:w="1185" w:type="dxa"/>
          </w:tcPr>
          <w:p w:rsidR="0026067E" w:rsidRPr="006A1DD9" w:rsidRDefault="00CE10FC" w:rsidP="00E545F4">
            <w:pPr>
              <w:rPr>
                <w:rFonts w:cstheme="minorHAnsi"/>
              </w:rPr>
            </w:pPr>
            <w:r w:rsidRPr="006A1DD9">
              <w:rPr>
                <w:rFonts w:cstheme="minorHAnsi"/>
              </w:rPr>
              <w:t xml:space="preserve">3D – Flat </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9</w:t>
            </w:r>
          </w:p>
        </w:tc>
        <w:tc>
          <w:tcPr>
            <w:tcW w:w="1344" w:type="dxa"/>
          </w:tcPr>
          <w:p w:rsidR="0026067E" w:rsidRPr="006A1DD9" w:rsidRDefault="0026067E" w:rsidP="00E545F4">
            <w:pPr>
              <w:rPr>
                <w:rFonts w:cstheme="minorHAnsi"/>
              </w:rPr>
            </w:pPr>
            <w:r w:rsidRPr="006A1DD9">
              <w:rPr>
                <w:rFonts w:cstheme="minorHAnsi"/>
              </w:rPr>
              <w:t xml:space="preserve">Flying Disk </w:t>
            </w:r>
          </w:p>
        </w:tc>
        <w:tc>
          <w:tcPr>
            <w:tcW w:w="1102" w:type="dxa"/>
          </w:tcPr>
          <w:p w:rsidR="0026067E" w:rsidRPr="006A1DD9" w:rsidRDefault="0026067E" w:rsidP="00E545F4">
            <w:pPr>
              <w:rPr>
                <w:rFonts w:cstheme="minorHAnsi"/>
              </w:rPr>
            </w:pPr>
            <w:r w:rsidRPr="006A1DD9">
              <w:rPr>
                <w:rFonts w:cstheme="minorHAnsi"/>
              </w:rPr>
              <w:t>N/A</w:t>
            </w:r>
          </w:p>
        </w:tc>
        <w:tc>
          <w:tcPr>
            <w:tcW w:w="1259" w:type="dxa"/>
          </w:tcPr>
          <w:p w:rsidR="0026067E" w:rsidRPr="006A1DD9" w:rsidRDefault="0026067E" w:rsidP="00E545F4">
            <w:pPr>
              <w:rPr>
                <w:rFonts w:cstheme="minorHAnsi"/>
              </w:rPr>
            </w:pPr>
            <w:r w:rsidRPr="006A1DD9">
              <w:rPr>
                <w:rFonts w:cstheme="minorHAnsi"/>
              </w:rPr>
              <w:t>Plastic</w:t>
            </w:r>
          </w:p>
        </w:tc>
        <w:tc>
          <w:tcPr>
            <w:tcW w:w="1196" w:type="dxa"/>
          </w:tcPr>
          <w:p w:rsidR="0026067E" w:rsidRPr="006A1DD9" w:rsidRDefault="0026067E" w:rsidP="00E545F4">
            <w:pPr>
              <w:rPr>
                <w:rFonts w:cstheme="minorHAnsi"/>
              </w:rPr>
            </w:pPr>
            <w:r w:rsidRPr="006A1DD9">
              <w:rPr>
                <w:rFonts w:cstheme="minorHAnsi"/>
              </w:rPr>
              <w:t>Single Brushless</w:t>
            </w:r>
          </w:p>
        </w:tc>
        <w:tc>
          <w:tcPr>
            <w:tcW w:w="960" w:type="dxa"/>
          </w:tcPr>
          <w:p w:rsidR="0026067E" w:rsidRPr="006A1DD9" w:rsidRDefault="0026067E" w:rsidP="00E545F4">
            <w:pPr>
              <w:rPr>
                <w:rFonts w:cstheme="minorHAnsi"/>
              </w:rPr>
            </w:pPr>
            <w:r w:rsidRPr="006A1DD9">
              <w:rPr>
                <w:rFonts w:cstheme="minorHAnsi"/>
              </w:rPr>
              <w:t xml:space="preserve">Middle </w:t>
            </w:r>
          </w:p>
        </w:tc>
        <w:tc>
          <w:tcPr>
            <w:tcW w:w="1183" w:type="dxa"/>
          </w:tcPr>
          <w:p w:rsidR="0026067E" w:rsidRPr="006A1DD9" w:rsidRDefault="00CE10FC" w:rsidP="00E545F4">
            <w:pPr>
              <w:rPr>
                <w:rFonts w:cstheme="minorHAnsi"/>
              </w:rPr>
            </w:pPr>
            <w:r w:rsidRPr="006A1DD9">
              <w:rPr>
                <w:rFonts w:cstheme="minorHAnsi"/>
              </w:rPr>
              <w:t xml:space="preserve">3 – Blade </w:t>
            </w:r>
          </w:p>
        </w:tc>
        <w:tc>
          <w:tcPr>
            <w:tcW w:w="1185" w:type="dxa"/>
          </w:tcPr>
          <w:p w:rsidR="0026067E" w:rsidRPr="006A1DD9" w:rsidRDefault="00CE10FC" w:rsidP="00E545F4">
            <w:pPr>
              <w:rPr>
                <w:rFonts w:cstheme="minorHAnsi"/>
              </w:rPr>
            </w:pPr>
            <w:r w:rsidRPr="006A1DD9">
              <w:rPr>
                <w:rFonts w:cstheme="minorHAnsi"/>
              </w:rPr>
              <w:t xml:space="preserve">Circular </w:t>
            </w:r>
          </w:p>
        </w:tc>
      </w:tr>
      <w:tr w:rsidR="005656DE" w:rsidRPr="006A1DD9" w:rsidTr="00E34A87">
        <w:tc>
          <w:tcPr>
            <w:tcW w:w="1121" w:type="dxa"/>
          </w:tcPr>
          <w:p w:rsidR="0026067E" w:rsidRPr="006A1DD9" w:rsidRDefault="0026067E" w:rsidP="00E545F4">
            <w:pPr>
              <w:rPr>
                <w:rFonts w:cstheme="minorHAnsi"/>
              </w:rPr>
            </w:pPr>
            <w:r w:rsidRPr="006A1DD9">
              <w:rPr>
                <w:rFonts w:cstheme="minorHAnsi"/>
              </w:rPr>
              <w:t>10</w:t>
            </w:r>
          </w:p>
        </w:tc>
        <w:tc>
          <w:tcPr>
            <w:tcW w:w="1344" w:type="dxa"/>
          </w:tcPr>
          <w:p w:rsidR="0026067E" w:rsidRPr="006A1DD9" w:rsidRDefault="0026067E" w:rsidP="00E545F4">
            <w:pPr>
              <w:rPr>
                <w:rFonts w:cstheme="minorHAnsi"/>
              </w:rPr>
            </w:pPr>
            <w:r w:rsidRPr="006A1DD9">
              <w:rPr>
                <w:rFonts w:cstheme="minorHAnsi"/>
              </w:rPr>
              <w:t xml:space="preserve">Square -Mounted middle </w:t>
            </w:r>
          </w:p>
        </w:tc>
        <w:tc>
          <w:tcPr>
            <w:tcW w:w="1102" w:type="dxa"/>
          </w:tcPr>
          <w:p w:rsidR="0026067E" w:rsidRPr="006A1DD9" w:rsidRDefault="0026067E" w:rsidP="00E545F4">
            <w:pPr>
              <w:rPr>
                <w:rFonts w:cstheme="minorHAnsi"/>
              </w:rPr>
            </w:pPr>
            <w:r w:rsidRPr="006A1DD9">
              <w:rPr>
                <w:rFonts w:cstheme="minorHAnsi"/>
              </w:rPr>
              <w:t xml:space="preserve">Clark Y-14 </w:t>
            </w:r>
          </w:p>
        </w:tc>
        <w:tc>
          <w:tcPr>
            <w:tcW w:w="1259" w:type="dxa"/>
          </w:tcPr>
          <w:p w:rsidR="0026067E" w:rsidRPr="006A1DD9" w:rsidRDefault="0026067E" w:rsidP="00E545F4">
            <w:pPr>
              <w:rPr>
                <w:rFonts w:cstheme="minorHAnsi"/>
              </w:rPr>
            </w:pPr>
            <w:r w:rsidRPr="006A1DD9">
              <w:rPr>
                <w:rFonts w:cstheme="minorHAnsi"/>
              </w:rPr>
              <w:t>Balsa/ Monokote</w:t>
            </w:r>
          </w:p>
        </w:tc>
        <w:tc>
          <w:tcPr>
            <w:tcW w:w="1196" w:type="dxa"/>
          </w:tcPr>
          <w:p w:rsidR="0026067E" w:rsidRPr="006A1DD9" w:rsidRDefault="00CE10FC" w:rsidP="00E545F4">
            <w:pPr>
              <w:rPr>
                <w:rFonts w:cstheme="minorHAnsi"/>
              </w:rPr>
            </w:pPr>
            <w:r w:rsidRPr="006A1DD9">
              <w:rPr>
                <w:rFonts w:cstheme="minorHAnsi"/>
              </w:rPr>
              <w:t>Twin Brushless</w:t>
            </w:r>
          </w:p>
        </w:tc>
        <w:tc>
          <w:tcPr>
            <w:tcW w:w="960" w:type="dxa"/>
          </w:tcPr>
          <w:p w:rsidR="0026067E" w:rsidRPr="006A1DD9" w:rsidRDefault="00CE10FC" w:rsidP="00E545F4">
            <w:pPr>
              <w:rPr>
                <w:rFonts w:cstheme="minorHAnsi"/>
              </w:rPr>
            </w:pPr>
            <w:r w:rsidRPr="006A1DD9">
              <w:rPr>
                <w:rFonts w:cstheme="minorHAnsi"/>
              </w:rPr>
              <w:t xml:space="preserve">Middle </w:t>
            </w:r>
          </w:p>
        </w:tc>
        <w:tc>
          <w:tcPr>
            <w:tcW w:w="1183" w:type="dxa"/>
          </w:tcPr>
          <w:p w:rsidR="0026067E" w:rsidRPr="006A1DD9" w:rsidRDefault="00CE10FC" w:rsidP="00E545F4">
            <w:pPr>
              <w:rPr>
                <w:rFonts w:cstheme="minorHAnsi"/>
              </w:rPr>
            </w:pPr>
            <w:r w:rsidRPr="006A1DD9">
              <w:rPr>
                <w:rFonts w:cstheme="minorHAnsi"/>
              </w:rPr>
              <w:t xml:space="preserve">3 – Blade </w:t>
            </w:r>
          </w:p>
        </w:tc>
        <w:tc>
          <w:tcPr>
            <w:tcW w:w="1185" w:type="dxa"/>
          </w:tcPr>
          <w:p w:rsidR="0026067E" w:rsidRPr="006A1DD9" w:rsidRDefault="00CE10FC" w:rsidP="00E545F4">
            <w:pPr>
              <w:rPr>
                <w:rFonts w:cstheme="minorHAnsi"/>
              </w:rPr>
            </w:pPr>
            <w:r w:rsidRPr="006A1DD9">
              <w:rPr>
                <w:rFonts w:cstheme="minorHAnsi"/>
              </w:rPr>
              <w:t xml:space="preserve">Square Carbon Fiber </w:t>
            </w:r>
          </w:p>
        </w:tc>
      </w:tr>
    </w:tbl>
    <w:p w:rsidR="0087510E" w:rsidRDefault="0087510E" w:rsidP="00E34A87">
      <w:pPr>
        <w:spacing w:after="0" w:line="240" w:lineRule="auto"/>
        <w:rPr>
          <w:rFonts w:cstheme="minorHAnsi"/>
        </w:rPr>
      </w:pPr>
    </w:p>
    <w:p w:rsidR="002F44BC" w:rsidRPr="002F44BC" w:rsidRDefault="002F44BC" w:rsidP="00E34A87">
      <w:pPr>
        <w:spacing w:after="0" w:line="240" w:lineRule="auto"/>
        <w:rPr>
          <w:rFonts w:cstheme="minorHAnsi"/>
        </w:rPr>
      </w:pPr>
      <w:r>
        <w:rPr>
          <w:rFonts w:cstheme="minorHAnsi"/>
        </w:rPr>
        <w:t>After creating a list of potential designs for the competition, the team created a table to list the advantages and disadv</w:t>
      </w:r>
      <w:r w:rsidR="0028436C">
        <w:rPr>
          <w:rFonts w:cstheme="minorHAnsi"/>
        </w:rPr>
        <w:t xml:space="preserve">antages of each concept. </w:t>
      </w:r>
      <w:r w:rsidR="002444E7">
        <w:rPr>
          <w:rFonts w:cstheme="minorHAnsi"/>
        </w:rPr>
        <w:fldChar w:fldCharType="begin"/>
      </w:r>
      <w:r w:rsidR="002444E7">
        <w:rPr>
          <w:rFonts w:cstheme="minorHAnsi"/>
        </w:rPr>
        <w:instrText xml:space="preserve"> REF _Ref467676051 \h </w:instrText>
      </w:r>
      <w:r w:rsidR="002444E7">
        <w:rPr>
          <w:rFonts w:cstheme="minorHAnsi"/>
        </w:rPr>
      </w:r>
      <w:r w:rsidR="002444E7">
        <w:rPr>
          <w:rFonts w:cstheme="minorHAnsi"/>
        </w:rPr>
        <w:fldChar w:fldCharType="separate"/>
      </w:r>
      <w:r w:rsidR="002444E7">
        <w:t xml:space="preserve">Table </w:t>
      </w:r>
      <w:r w:rsidR="002444E7">
        <w:rPr>
          <w:noProof/>
        </w:rPr>
        <w:t>5</w:t>
      </w:r>
      <w:r w:rsidR="002444E7">
        <w:rPr>
          <w:rFonts w:cstheme="minorHAnsi"/>
        </w:rPr>
        <w:fldChar w:fldCharType="end"/>
      </w:r>
      <w:r w:rsidR="002444E7">
        <w:rPr>
          <w:rFonts w:cstheme="minorHAnsi"/>
        </w:rPr>
        <w:t xml:space="preserve"> </w:t>
      </w:r>
      <w:r>
        <w:rPr>
          <w:rFonts w:cstheme="minorHAnsi"/>
        </w:rPr>
        <w:t>below shows the table created by the team. The table convinced the team that certain concepts were not viable for the competition. For example, the biplane wings are too heavy to have a high payload fraction, even though they provide a high amount of lift.</w:t>
      </w:r>
    </w:p>
    <w:p w:rsidR="0087510E" w:rsidRDefault="0087510E"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2444E7" w:rsidRDefault="002444E7" w:rsidP="00E34A87">
      <w:pPr>
        <w:spacing w:after="0" w:line="240" w:lineRule="auto"/>
        <w:rPr>
          <w:rFonts w:cstheme="minorHAnsi"/>
          <w:b/>
        </w:rPr>
      </w:pPr>
    </w:p>
    <w:p w:rsidR="00E34A87" w:rsidRDefault="00E34A87" w:rsidP="00E34A87">
      <w:pPr>
        <w:pStyle w:val="Caption"/>
        <w:keepNext/>
        <w:spacing w:after="0"/>
      </w:pPr>
    </w:p>
    <w:p w:rsidR="00CB760D" w:rsidRDefault="00CB760D" w:rsidP="00CB760D">
      <w:pPr>
        <w:pStyle w:val="Caption"/>
        <w:keepNext/>
        <w:spacing w:after="0"/>
      </w:pPr>
      <w:r>
        <w:t xml:space="preserve">Table </w:t>
      </w:r>
      <w:fldSimple w:instr=" SEQ Table \* ARABIC ">
        <w:r w:rsidR="000B2CFB">
          <w:rPr>
            <w:noProof/>
          </w:rPr>
          <w:t>5</w:t>
        </w:r>
      </w:fldSimple>
      <w:r>
        <w:t xml:space="preserve">: </w:t>
      </w:r>
      <w:r w:rsidRPr="007C626B">
        <w:t>Advantages and Disadvantages of Concepts</w:t>
      </w:r>
    </w:p>
    <w:tbl>
      <w:tblPr>
        <w:tblStyle w:val="TableGrid"/>
        <w:tblW w:w="9355" w:type="dxa"/>
        <w:tblLook w:val="04A0" w:firstRow="1" w:lastRow="0" w:firstColumn="1" w:lastColumn="0" w:noHBand="0" w:noVBand="1"/>
      </w:tblPr>
      <w:tblGrid>
        <w:gridCol w:w="1035"/>
        <w:gridCol w:w="3820"/>
        <w:gridCol w:w="4500"/>
      </w:tblGrid>
      <w:tr w:rsidR="005656DE" w:rsidRPr="006A1DD9" w:rsidTr="005656DE">
        <w:tc>
          <w:tcPr>
            <w:tcW w:w="1035" w:type="dxa"/>
          </w:tcPr>
          <w:p w:rsidR="005656DE" w:rsidRPr="006A1DD9" w:rsidRDefault="005656DE" w:rsidP="00F91649">
            <w:pPr>
              <w:rPr>
                <w:rFonts w:cstheme="minorHAnsi"/>
                <w:b/>
              </w:rPr>
            </w:pPr>
            <w:r w:rsidRPr="006A1DD9">
              <w:rPr>
                <w:rFonts w:cstheme="minorHAnsi"/>
                <w:b/>
              </w:rPr>
              <w:t>Concept</w:t>
            </w:r>
          </w:p>
        </w:tc>
        <w:tc>
          <w:tcPr>
            <w:tcW w:w="3820" w:type="dxa"/>
          </w:tcPr>
          <w:p w:rsidR="005656DE" w:rsidRPr="006A1DD9" w:rsidRDefault="005656DE" w:rsidP="00F91649">
            <w:pPr>
              <w:rPr>
                <w:rFonts w:cstheme="minorHAnsi"/>
                <w:b/>
              </w:rPr>
            </w:pPr>
            <w:r w:rsidRPr="006A1DD9">
              <w:rPr>
                <w:rFonts w:cstheme="minorHAnsi"/>
                <w:b/>
              </w:rPr>
              <w:t xml:space="preserve">Advantages </w:t>
            </w:r>
          </w:p>
        </w:tc>
        <w:tc>
          <w:tcPr>
            <w:tcW w:w="4500" w:type="dxa"/>
          </w:tcPr>
          <w:p w:rsidR="005656DE" w:rsidRPr="006A1DD9" w:rsidRDefault="005656DE" w:rsidP="00F91649">
            <w:pPr>
              <w:rPr>
                <w:rFonts w:cstheme="minorHAnsi"/>
                <w:b/>
              </w:rPr>
            </w:pPr>
            <w:r w:rsidRPr="006A1DD9">
              <w:rPr>
                <w:rFonts w:cstheme="minorHAnsi"/>
                <w:b/>
              </w:rPr>
              <w:t xml:space="preserve">Disadvantages </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1</w:t>
            </w:r>
          </w:p>
        </w:tc>
        <w:tc>
          <w:tcPr>
            <w:tcW w:w="3820" w:type="dxa"/>
          </w:tcPr>
          <w:p w:rsidR="005656DE" w:rsidRPr="006A1DD9" w:rsidRDefault="005656DE" w:rsidP="005656DE">
            <w:pPr>
              <w:rPr>
                <w:rFonts w:cstheme="minorHAnsi"/>
              </w:rPr>
            </w:pPr>
            <w:r w:rsidRPr="006A1DD9">
              <w:rPr>
                <w:rFonts w:cstheme="minorHAnsi"/>
              </w:rPr>
              <w:t xml:space="preserve">-Greater lift/ Stability </w:t>
            </w:r>
          </w:p>
          <w:p w:rsidR="005656DE" w:rsidRPr="006A1DD9" w:rsidRDefault="005656DE" w:rsidP="005656DE">
            <w:pPr>
              <w:rPr>
                <w:rFonts w:cstheme="minorHAnsi"/>
              </w:rPr>
            </w:pPr>
            <w:r w:rsidRPr="006A1DD9">
              <w:rPr>
                <w:rFonts w:cstheme="minorHAnsi"/>
              </w:rPr>
              <w:t xml:space="preserve">-Lightweight </w:t>
            </w:r>
          </w:p>
        </w:tc>
        <w:tc>
          <w:tcPr>
            <w:tcW w:w="4500" w:type="dxa"/>
          </w:tcPr>
          <w:p w:rsidR="005656DE" w:rsidRPr="006A1DD9" w:rsidRDefault="005656DE" w:rsidP="00F91649">
            <w:pPr>
              <w:rPr>
                <w:rFonts w:cstheme="minorHAnsi"/>
              </w:rPr>
            </w:pPr>
            <w:r w:rsidRPr="006A1DD9">
              <w:rPr>
                <w:rFonts w:cstheme="minorHAnsi"/>
              </w:rPr>
              <w:t>-Flexible</w:t>
            </w:r>
          </w:p>
          <w:p w:rsidR="005656DE" w:rsidRPr="006A1DD9" w:rsidRDefault="005656DE" w:rsidP="00F91649">
            <w:pPr>
              <w:rPr>
                <w:rFonts w:cstheme="minorHAnsi"/>
              </w:rPr>
            </w:pPr>
            <w:r w:rsidRPr="006A1DD9">
              <w:rPr>
                <w:rFonts w:cstheme="minorHAnsi"/>
              </w:rPr>
              <w:t>-Low Power</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2</w:t>
            </w:r>
          </w:p>
        </w:tc>
        <w:tc>
          <w:tcPr>
            <w:tcW w:w="3820" w:type="dxa"/>
          </w:tcPr>
          <w:p w:rsidR="005656DE" w:rsidRPr="006A1DD9" w:rsidRDefault="005656DE" w:rsidP="00F91649">
            <w:pPr>
              <w:rPr>
                <w:rFonts w:cstheme="minorHAnsi"/>
              </w:rPr>
            </w:pPr>
            <w:r w:rsidRPr="006A1DD9">
              <w:rPr>
                <w:rFonts w:cstheme="minorHAnsi"/>
              </w:rPr>
              <w:t xml:space="preserve">-Greater lift when deployed </w:t>
            </w:r>
          </w:p>
        </w:tc>
        <w:tc>
          <w:tcPr>
            <w:tcW w:w="4500" w:type="dxa"/>
          </w:tcPr>
          <w:p w:rsidR="005656DE" w:rsidRPr="006A1DD9" w:rsidRDefault="005656DE" w:rsidP="00F91649">
            <w:pPr>
              <w:rPr>
                <w:rFonts w:cstheme="minorHAnsi"/>
              </w:rPr>
            </w:pPr>
            <w:r w:rsidRPr="006A1DD9">
              <w:rPr>
                <w:rFonts w:cstheme="minorHAnsi"/>
              </w:rPr>
              <w:t>-Must be deployed for extra lift</w:t>
            </w:r>
          </w:p>
          <w:p w:rsidR="005656DE" w:rsidRPr="006A1DD9" w:rsidRDefault="005656DE" w:rsidP="00F91649">
            <w:pPr>
              <w:rPr>
                <w:rFonts w:cstheme="minorHAnsi"/>
              </w:rPr>
            </w:pPr>
            <w:r w:rsidRPr="006A1DD9">
              <w:rPr>
                <w:rFonts w:cstheme="minorHAnsi"/>
              </w:rPr>
              <w:t xml:space="preserve">-Square body not aerodynamic </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3</w:t>
            </w:r>
          </w:p>
        </w:tc>
        <w:tc>
          <w:tcPr>
            <w:tcW w:w="3820" w:type="dxa"/>
          </w:tcPr>
          <w:p w:rsidR="005656DE" w:rsidRPr="006A1DD9" w:rsidRDefault="005656DE" w:rsidP="00F91649">
            <w:pPr>
              <w:rPr>
                <w:rFonts w:cstheme="minorHAnsi"/>
              </w:rPr>
            </w:pPr>
            <w:r w:rsidRPr="006A1DD9">
              <w:rPr>
                <w:rFonts w:cstheme="minorHAnsi"/>
              </w:rPr>
              <w:t>-Fits size constraint</w:t>
            </w:r>
          </w:p>
        </w:tc>
        <w:tc>
          <w:tcPr>
            <w:tcW w:w="4500" w:type="dxa"/>
          </w:tcPr>
          <w:p w:rsidR="005656DE" w:rsidRPr="006A1DD9" w:rsidRDefault="005656DE" w:rsidP="005656DE">
            <w:pPr>
              <w:rPr>
                <w:rFonts w:cstheme="minorHAnsi"/>
              </w:rPr>
            </w:pPr>
            <w:r w:rsidRPr="006A1DD9">
              <w:rPr>
                <w:rFonts w:cstheme="minorHAnsi"/>
              </w:rPr>
              <w:t>-Can collapse</w:t>
            </w:r>
          </w:p>
          <w:p w:rsidR="005656DE" w:rsidRPr="006A1DD9" w:rsidRDefault="005656DE" w:rsidP="00F91649">
            <w:pPr>
              <w:rPr>
                <w:rFonts w:cstheme="minorHAnsi"/>
              </w:rPr>
            </w:pPr>
            <w:r w:rsidRPr="006A1DD9">
              <w:rPr>
                <w:rFonts w:cstheme="minorHAnsi"/>
              </w:rPr>
              <w:t>-Possibly too light</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4</w:t>
            </w:r>
          </w:p>
        </w:tc>
        <w:tc>
          <w:tcPr>
            <w:tcW w:w="3820" w:type="dxa"/>
          </w:tcPr>
          <w:p w:rsidR="005656DE" w:rsidRPr="006A1DD9" w:rsidRDefault="005656DE" w:rsidP="005656DE">
            <w:pPr>
              <w:rPr>
                <w:rFonts w:cstheme="minorHAnsi"/>
              </w:rPr>
            </w:pPr>
            <w:r w:rsidRPr="006A1DD9">
              <w:rPr>
                <w:rFonts w:cstheme="minorHAnsi"/>
              </w:rPr>
              <w:t>-High speed</w:t>
            </w:r>
          </w:p>
          <w:p w:rsidR="005656DE" w:rsidRPr="006A1DD9" w:rsidRDefault="005656DE" w:rsidP="00F91649">
            <w:pPr>
              <w:rPr>
                <w:rFonts w:cstheme="minorHAnsi"/>
              </w:rPr>
            </w:pPr>
            <w:r w:rsidRPr="006A1DD9">
              <w:rPr>
                <w:rFonts w:cstheme="minorHAnsi"/>
              </w:rPr>
              <w:t>-Twin motors provide more thrust</w:t>
            </w:r>
          </w:p>
        </w:tc>
        <w:tc>
          <w:tcPr>
            <w:tcW w:w="4500" w:type="dxa"/>
          </w:tcPr>
          <w:p w:rsidR="005656DE" w:rsidRPr="006A1DD9" w:rsidRDefault="005656DE" w:rsidP="005656DE">
            <w:pPr>
              <w:rPr>
                <w:rFonts w:cstheme="minorHAnsi"/>
              </w:rPr>
            </w:pPr>
            <w:r w:rsidRPr="006A1DD9">
              <w:rPr>
                <w:rFonts w:cstheme="minorHAnsi"/>
              </w:rPr>
              <w:t>-May not fit size constraint</w:t>
            </w:r>
          </w:p>
          <w:p w:rsidR="005656DE" w:rsidRPr="006A1DD9" w:rsidRDefault="005656DE" w:rsidP="00F91649">
            <w:pPr>
              <w:rPr>
                <w:rFonts w:cstheme="minorHAnsi"/>
              </w:rPr>
            </w:pPr>
            <w:r w:rsidRPr="006A1DD9">
              <w:rPr>
                <w:rFonts w:cstheme="minorHAnsi"/>
              </w:rPr>
              <w:t>-Heavy</w:t>
            </w:r>
          </w:p>
        </w:tc>
      </w:tr>
      <w:tr w:rsidR="005656DE" w:rsidRPr="006A1DD9" w:rsidTr="005656DE">
        <w:trPr>
          <w:trHeight w:val="746"/>
        </w:trPr>
        <w:tc>
          <w:tcPr>
            <w:tcW w:w="1035" w:type="dxa"/>
          </w:tcPr>
          <w:p w:rsidR="005656DE" w:rsidRPr="006A1DD9" w:rsidRDefault="005656DE" w:rsidP="00F91649">
            <w:pPr>
              <w:rPr>
                <w:rFonts w:cstheme="minorHAnsi"/>
              </w:rPr>
            </w:pPr>
            <w:r w:rsidRPr="006A1DD9">
              <w:rPr>
                <w:rFonts w:cstheme="minorHAnsi"/>
              </w:rPr>
              <w:t>5</w:t>
            </w:r>
          </w:p>
        </w:tc>
        <w:tc>
          <w:tcPr>
            <w:tcW w:w="3820" w:type="dxa"/>
          </w:tcPr>
          <w:p w:rsidR="005656DE" w:rsidRPr="006A1DD9" w:rsidRDefault="005656DE" w:rsidP="005656DE">
            <w:pPr>
              <w:rPr>
                <w:rFonts w:cstheme="minorHAnsi"/>
              </w:rPr>
            </w:pPr>
            <w:r w:rsidRPr="006A1DD9">
              <w:rPr>
                <w:rFonts w:cstheme="minorHAnsi"/>
              </w:rPr>
              <w:t>-Stable</w:t>
            </w:r>
          </w:p>
          <w:p w:rsidR="005656DE" w:rsidRPr="006A1DD9" w:rsidRDefault="005656DE" w:rsidP="00F91649">
            <w:pPr>
              <w:rPr>
                <w:rFonts w:cstheme="minorHAnsi"/>
              </w:rPr>
            </w:pPr>
            <w:r w:rsidRPr="006A1DD9">
              <w:rPr>
                <w:rFonts w:cstheme="minorHAnsi"/>
              </w:rPr>
              <w:t>-High lift</w:t>
            </w:r>
          </w:p>
        </w:tc>
        <w:tc>
          <w:tcPr>
            <w:tcW w:w="4500" w:type="dxa"/>
          </w:tcPr>
          <w:p w:rsidR="005656DE" w:rsidRPr="006A1DD9" w:rsidRDefault="005656DE" w:rsidP="005656DE">
            <w:pPr>
              <w:rPr>
                <w:rFonts w:cstheme="minorHAnsi"/>
              </w:rPr>
            </w:pPr>
            <w:r w:rsidRPr="006A1DD9">
              <w:rPr>
                <w:rFonts w:cstheme="minorHAnsi"/>
              </w:rPr>
              <w:t>-Greater drag</w:t>
            </w:r>
          </w:p>
          <w:p w:rsidR="005656DE" w:rsidRPr="006A1DD9" w:rsidRDefault="005656DE" w:rsidP="00F91649">
            <w:pPr>
              <w:rPr>
                <w:rFonts w:cstheme="minorHAnsi"/>
              </w:rPr>
            </w:pPr>
            <w:r w:rsidRPr="006A1DD9">
              <w:rPr>
                <w:rFonts w:cstheme="minorHAnsi"/>
              </w:rPr>
              <w:t>-Heavy</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6</w:t>
            </w:r>
          </w:p>
        </w:tc>
        <w:tc>
          <w:tcPr>
            <w:tcW w:w="3820" w:type="dxa"/>
          </w:tcPr>
          <w:p w:rsidR="0085763D" w:rsidRPr="006A1DD9" w:rsidRDefault="0085763D" w:rsidP="0085763D">
            <w:pPr>
              <w:rPr>
                <w:rFonts w:cstheme="minorHAnsi"/>
              </w:rPr>
            </w:pPr>
            <w:r w:rsidRPr="006A1DD9">
              <w:rPr>
                <w:rFonts w:cstheme="minorHAnsi"/>
              </w:rPr>
              <w:t>-More surface area for maximum lift</w:t>
            </w:r>
          </w:p>
          <w:p w:rsidR="0085763D" w:rsidRPr="006A1DD9" w:rsidRDefault="0085763D" w:rsidP="0085763D">
            <w:pPr>
              <w:rPr>
                <w:rFonts w:cstheme="minorHAnsi"/>
              </w:rPr>
            </w:pPr>
            <w:r w:rsidRPr="006A1DD9">
              <w:rPr>
                <w:rFonts w:cstheme="minorHAnsi"/>
              </w:rPr>
              <w:t xml:space="preserve">-Stable </w:t>
            </w:r>
          </w:p>
        </w:tc>
        <w:tc>
          <w:tcPr>
            <w:tcW w:w="4500" w:type="dxa"/>
          </w:tcPr>
          <w:p w:rsidR="005656DE" w:rsidRPr="006A1DD9" w:rsidRDefault="0085763D" w:rsidP="00F91649">
            <w:pPr>
              <w:rPr>
                <w:rFonts w:cstheme="minorHAnsi"/>
              </w:rPr>
            </w:pPr>
            <w:r w:rsidRPr="006A1DD9">
              <w:rPr>
                <w:rFonts w:cstheme="minorHAnsi"/>
              </w:rPr>
              <w:t xml:space="preserve">-Heavy </w:t>
            </w:r>
          </w:p>
          <w:p w:rsidR="0085763D" w:rsidRPr="006A1DD9" w:rsidRDefault="0085763D" w:rsidP="00F91649">
            <w:pPr>
              <w:rPr>
                <w:rFonts w:cstheme="minorHAnsi"/>
              </w:rPr>
            </w:pPr>
            <w:r w:rsidRPr="006A1DD9">
              <w:rPr>
                <w:rFonts w:cstheme="minorHAnsi"/>
              </w:rPr>
              <w:t xml:space="preserve">-Greater drag and weight </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7</w:t>
            </w:r>
          </w:p>
        </w:tc>
        <w:tc>
          <w:tcPr>
            <w:tcW w:w="3820" w:type="dxa"/>
          </w:tcPr>
          <w:p w:rsidR="005656DE" w:rsidRPr="006A1DD9" w:rsidRDefault="0085763D" w:rsidP="00F91649">
            <w:pPr>
              <w:rPr>
                <w:rFonts w:cstheme="minorHAnsi"/>
              </w:rPr>
            </w:pPr>
            <w:r w:rsidRPr="006A1DD9">
              <w:rPr>
                <w:rFonts w:cstheme="minorHAnsi"/>
              </w:rPr>
              <w:t>-Light weight</w:t>
            </w:r>
          </w:p>
          <w:p w:rsidR="0085763D" w:rsidRPr="006A1DD9" w:rsidRDefault="0085763D" w:rsidP="00F91649">
            <w:pPr>
              <w:rPr>
                <w:rFonts w:cstheme="minorHAnsi"/>
              </w:rPr>
            </w:pPr>
            <w:r w:rsidRPr="006A1DD9">
              <w:rPr>
                <w:rFonts w:cstheme="minorHAnsi"/>
              </w:rPr>
              <w:t>-Streamline</w:t>
            </w:r>
          </w:p>
        </w:tc>
        <w:tc>
          <w:tcPr>
            <w:tcW w:w="4500" w:type="dxa"/>
          </w:tcPr>
          <w:p w:rsidR="005656DE" w:rsidRPr="006A1DD9" w:rsidRDefault="0085763D" w:rsidP="0085763D">
            <w:pPr>
              <w:rPr>
                <w:rFonts w:cstheme="minorHAnsi"/>
              </w:rPr>
            </w:pPr>
            <w:r w:rsidRPr="006A1DD9">
              <w:rPr>
                <w:rFonts w:cstheme="minorHAnsi"/>
              </w:rPr>
              <w:t>-May not fit size constraint unless designed in sections</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8</w:t>
            </w:r>
          </w:p>
        </w:tc>
        <w:tc>
          <w:tcPr>
            <w:tcW w:w="3820" w:type="dxa"/>
          </w:tcPr>
          <w:p w:rsidR="005656DE" w:rsidRPr="006A1DD9" w:rsidRDefault="0085763D" w:rsidP="0085763D">
            <w:pPr>
              <w:rPr>
                <w:rFonts w:cstheme="minorHAnsi"/>
              </w:rPr>
            </w:pPr>
            <w:r w:rsidRPr="006A1DD9">
              <w:rPr>
                <w:rFonts w:cstheme="minorHAnsi"/>
              </w:rPr>
              <w:t>-High speed</w:t>
            </w:r>
          </w:p>
          <w:p w:rsidR="0085763D" w:rsidRPr="006A1DD9" w:rsidRDefault="0085763D" w:rsidP="0085763D">
            <w:pPr>
              <w:rPr>
                <w:rFonts w:cstheme="minorHAnsi"/>
              </w:rPr>
            </w:pPr>
            <w:r w:rsidRPr="006A1DD9">
              <w:rPr>
                <w:rFonts w:cstheme="minorHAnsi"/>
              </w:rPr>
              <w:t xml:space="preserve">-Stable </w:t>
            </w:r>
          </w:p>
        </w:tc>
        <w:tc>
          <w:tcPr>
            <w:tcW w:w="4500" w:type="dxa"/>
          </w:tcPr>
          <w:p w:rsidR="005656DE" w:rsidRPr="006A1DD9" w:rsidRDefault="0085763D" w:rsidP="0085763D">
            <w:pPr>
              <w:rPr>
                <w:rFonts w:cstheme="minorHAnsi"/>
              </w:rPr>
            </w:pPr>
            <w:r w:rsidRPr="006A1DD9">
              <w:rPr>
                <w:rFonts w:cstheme="minorHAnsi"/>
              </w:rPr>
              <w:t>-Without power will not glide (instant crash)</w:t>
            </w:r>
          </w:p>
          <w:p w:rsidR="0085763D" w:rsidRPr="006A1DD9" w:rsidRDefault="0085763D" w:rsidP="0085763D">
            <w:pPr>
              <w:rPr>
                <w:rFonts w:cstheme="minorHAnsi"/>
              </w:rPr>
            </w:pPr>
            <w:r w:rsidRPr="006A1DD9">
              <w:rPr>
                <w:rFonts w:cstheme="minorHAnsi"/>
              </w:rPr>
              <w:t>- Less lift</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9</w:t>
            </w:r>
          </w:p>
        </w:tc>
        <w:tc>
          <w:tcPr>
            <w:tcW w:w="3820" w:type="dxa"/>
          </w:tcPr>
          <w:p w:rsidR="005656DE" w:rsidRPr="006A1DD9" w:rsidRDefault="0085763D" w:rsidP="00F91649">
            <w:pPr>
              <w:rPr>
                <w:rFonts w:cstheme="minorHAnsi"/>
              </w:rPr>
            </w:pPr>
            <w:r w:rsidRPr="006A1DD9">
              <w:rPr>
                <w:rFonts w:cstheme="minorHAnsi"/>
              </w:rPr>
              <w:t xml:space="preserve">-Aesthetically pleasing  </w:t>
            </w:r>
          </w:p>
        </w:tc>
        <w:tc>
          <w:tcPr>
            <w:tcW w:w="4500" w:type="dxa"/>
          </w:tcPr>
          <w:p w:rsidR="0085763D" w:rsidRPr="006A1DD9" w:rsidRDefault="0085763D" w:rsidP="00F91649">
            <w:pPr>
              <w:rPr>
                <w:rFonts w:cstheme="minorHAnsi"/>
              </w:rPr>
            </w:pPr>
            <w:r w:rsidRPr="006A1DD9">
              <w:rPr>
                <w:rFonts w:cstheme="minorHAnsi"/>
              </w:rPr>
              <w:t>-Unpractical</w:t>
            </w:r>
          </w:p>
          <w:p w:rsidR="005656DE" w:rsidRPr="006A1DD9" w:rsidRDefault="0085763D" w:rsidP="00F91649">
            <w:pPr>
              <w:rPr>
                <w:rFonts w:cstheme="minorHAnsi"/>
              </w:rPr>
            </w:pPr>
            <w:r w:rsidRPr="006A1DD9">
              <w:rPr>
                <w:rFonts w:cstheme="minorHAnsi"/>
              </w:rPr>
              <w:t xml:space="preserve">-Minimal control  </w:t>
            </w:r>
          </w:p>
        </w:tc>
      </w:tr>
      <w:tr w:rsidR="005656DE" w:rsidRPr="006A1DD9" w:rsidTr="005656DE">
        <w:tc>
          <w:tcPr>
            <w:tcW w:w="1035" w:type="dxa"/>
          </w:tcPr>
          <w:p w:rsidR="005656DE" w:rsidRPr="006A1DD9" w:rsidRDefault="005656DE" w:rsidP="00F91649">
            <w:pPr>
              <w:rPr>
                <w:rFonts w:cstheme="minorHAnsi"/>
              </w:rPr>
            </w:pPr>
            <w:r w:rsidRPr="006A1DD9">
              <w:rPr>
                <w:rFonts w:cstheme="minorHAnsi"/>
              </w:rPr>
              <w:t>10</w:t>
            </w:r>
          </w:p>
        </w:tc>
        <w:tc>
          <w:tcPr>
            <w:tcW w:w="3820" w:type="dxa"/>
          </w:tcPr>
          <w:p w:rsidR="005656DE" w:rsidRPr="006A1DD9" w:rsidRDefault="0085763D" w:rsidP="0085763D">
            <w:pPr>
              <w:rPr>
                <w:rFonts w:cstheme="minorHAnsi"/>
              </w:rPr>
            </w:pPr>
            <w:r w:rsidRPr="006A1DD9">
              <w:rPr>
                <w:rFonts w:cstheme="minorHAnsi"/>
              </w:rPr>
              <w:t xml:space="preserve">-Acrobatic </w:t>
            </w:r>
          </w:p>
          <w:p w:rsidR="0085763D" w:rsidRPr="006A1DD9" w:rsidRDefault="0085763D" w:rsidP="0085763D">
            <w:pPr>
              <w:rPr>
                <w:rFonts w:cstheme="minorHAnsi"/>
              </w:rPr>
            </w:pPr>
            <w:r w:rsidRPr="006A1DD9">
              <w:rPr>
                <w:rFonts w:cstheme="minorHAnsi"/>
              </w:rPr>
              <w:t>-Moderate lift</w:t>
            </w:r>
          </w:p>
        </w:tc>
        <w:tc>
          <w:tcPr>
            <w:tcW w:w="4500" w:type="dxa"/>
          </w:tcPr>
          <w:p w:rsidR="0085763D" w:rsidRPr="006A1DD9" w:rsidRDefault="0085763D" w:rsidP="00F91649">
            <w:pPr>
              <w:rPr>
                <w:rFonts w:cstheme="minorHAnsi"/>
              </w:rPr>
            </w:pPr>
            <w:r w:rsidRPr="006A1DD9">
              <w:rPr>
                <w:rFonts w:cstheme="minorHAnsi"/>
              </w:rPr>
              <w:t>-Less thrust from propeller</w:t>
            </w:r>
          </w:p>
          <w:p w:rsidR="0085763D" w:rsidRPr="006A1DD9" w:rsidRDefault="0085763D" w:rsidP="00F91649">
            <w:pPr>
              <w:rPr>
                <w:rFonts w:cstheme="minorHAnsi"/>
              </w:rPr>
            </w:pPr>
            <w:r w:rsidRPr="006A1DD9">
              <w:rPr>
                <w:rFonts w:cstheme="minorHAnsi"/>
              </w:rPr>
              <w:t>- Without power will not glide (instant crash)</w:t>
            </w:r>
          </w:p>
          <w:p w:rsidR="0085763D" w:rsidRPr="006A1DD9" w:rsidRDefault="0085763D" w:rsidP="00F91649">
            <w:pPr>
              <w:rPr>
                <w:rFonts w:cstheme="minorHAnsi"/>
              </w:rPr>
            </w:pPr>
            <w:r w:rsidRPr="006A1DD9">
              <w:rPr>
                <w:rFonts w:cstheme="minorHAnsi"/>
              </w:rPr>
              <w:t xml:space="preserve">- Drag induced from square body </w:t>
            </w:r>
          </w:p>
        </w:tc>
      </w:tr>
    </w:tbl>
    <w:p w:rsidR="006A1DD9" w:rsidRDefault="006A1DD9" w:rsidP="00E34A87">
      <w:pPr>
        <w:spacing w:after="0" w:line="240" w:lineRule="auto"/>
        <w:rPr>
          <w:rFonts w:cstheme="minorHAnsi"/>
          <w:b/>
        </w:rPr>
      </w:pPr>
    </w:p>
    <w:p w:rsidR="0027406A" w:rsidRDefault="00FB644B" w:rsidP="00E34A87">
      <w:pPr>
        <w:spacing w:after="0" w:line="240" w:lineRule="auto"/>
        <w:rPr>
          <w:rFonts w:cstheme="minorHAnsi"/>
          <w:b/>
          <w:sz w:val="24"/>
        </w:rPr>
      </w:pPr>
      <w:r w:rsidRPr="0087510E">
        <w:rPr>
          <w:rFonts w:cstheme="minorHAnsi"/>
          <w:b/>
          <w:sz w:val="24"/>
        </w:rPr>
        <w:t>5</w:t>
      </w:r>
      <w:r w:rsidR="0087510E" w:rsidRPr="0087510E">
        <w:rPr>
          <w:rFonts w:cstheme="minorHAnsi"/>
          <w:b/>
          <w:sz w:val="24"/>
        </w:rPr>
        <w:t>.</w:t>
      </w:r>
      <w:r w:rsidRPr="0087510E">
        <w:rPr>
          <w:rFonts w:cstheme="minorHAnsi"/>
          <w:b/>
          <w:sz w:val="24"/>
        </w:rPr>
        <w:t xml:space="preserve"> Designs Selected </w:t>
      </w:r>
    </w:p>
    <w:p w:rsidR="006D22D8" w:rsidRDefault="006D22D8" w:rsidP="00E34A87">
      <w:pPr>
        <w:spacing w:after="0" w:line="240" w:lineRule="auto"/>
        <w:rPr>
          <w:rFonts w:cstheme="minorHAnsi"/>
          <w:b/>
          <w:sz w:val="24"/>
        </w:rPr>
      </w:pPr>
    </w:p>
    <w:p w:rsidR="006D22D8" w:rsidRDefault="006D22D8" w:rsidP="009E6643">
      <w:pPr>
        <w:spacing w:after="0" w:line="240" w:lineRule="auto"/>
        <w:rPr>
          <w:rFonts w:cstheme="minorHAnsi"/>
          <w:b/>
          <w:sz w:val="24"/>
        </w:rPr>
      </w:pPr>
      <w:r>
        <w:rPr>
          <w:rFonts w:cstheme="minorHAnsi"/>
          <w:b/>
          <w:sz w:val="24"/>
        </w:rPr>
        <w:t>5.1 Rationale for Design Selection</w:t>
      </w:r>
    </w:p>
    <w:p w:rsidR="006D22D8" w:rsidRDefault="006D22D8" w:rsidP="009E6643">
      <w:pPr>
        <w:spacing w:after="0" w:line="240" w:lineRule="auto"/>
        <w:rPr>
          <w:rFonts w:cstheme="minorHAnsi"/>
          <w:b/>
          <w:sz w:val="24"/>
        </w:rPr>
      </w:pPr>
    </w:p>
    <w:p w:rsidR="006D22D8" w:rsidRPr="009E6643" w:rsidRDefault="006D22D8" w:rsidP="009E6643">
      <w:pPr>
        <w:spacing w:after="0" w:line="240" w:lineRule="auto"/>
        <w:rPr>
          <w:rFonts w:cstheme="minorHAnsi"/>
          <w:b/>
          <w:sz w:val="24"/>
        </w:rPr>
      </w:pPr>
      <w:r w:rsidRPr="009E6643">
        <w:rPr>
          <w:rFonts w:cstheme="minorHAnsi"/>
          <w:b/>
          <w:sz w:val="24"/>
        </w:rPr>
        <w:t>5.1.1 Material Analysis</w:t>
      </w:r>
    </w:p>
    <w:p w:rsidR="006D22D8" w:rsidRPr="005D4574" w:rsidRDefault="006D22D8" w:rsidP="009E6643">
      <w:pPr>
        <w:spacing w:after="0" w:line="240" w:lineRule="auto"/>
        <w:rPr>
          <w:rFonts w:cstheme="minorHAnsi"/>
          <w:b/>
        </w:rPr>
      </w:pPr>
    </w:p>
    <w:p w:rsidR="005D4574" w:rsidRDefault="00ED307C" w:rsidP="009E6643">
      <w:pPr>
        <w:spacing w:after="0" w:line="240" w:lineRule="auto"/>
        <w:jc w:val="both"/>
        <w:rPr>
          <w:rFonts w:cstheme="minorHAnsi"/>
        </w:rPr>
      </w:pPr>
      <w:r>
        <w:rPr>
          <w:rFonts w:cstheme="minorHAnsi"/>
        </w:rPr>
        <w:t>The goal of the material</w:t>
      </w:r>
      <w:r w:rsidR="005D4574" w:rsidRPr="005D4574">
        <w:rPr>
          <w:rFonts w:cstheme="minorHAnsi"/>
        </w:rPr>
        <w:t xml:space="preserve"> analysis is to maximize lift while determining which material has the least weight. In addition to these constraints, the material that is selected will also influence the empty weight, payload, in-flight stability, durability, as well as cost. Based on the rules and regulations of the SAE Micro Aero competition, foam, carbon fiber, and balsa wood were chosen to be analyzed. </w:t>
      </w:r>
    </w:p>
    <w:p w:rsidR="009E6643" w:rsidRDefault="009E6643" w:rsidP="009E6643">
      <w:pPr>
        <w:spacing w:after="0" w:line="240" w:lineRule="auto"/>
        <w:jc w:val="both"/>
        <w:rPr>
          <w:rFonts w:cstheme="minorHAnsi"/>
        </w:rPr>
      </w:pPr>
    </w:p>
    <w:p w:rsidR="009E6643" w:rsidRPr="009E6643" w:rsidRDefault="009E6643" w:rsidP="009E6643">
      <w:pPr>
        <w:spacing w:after="0" w:line="240" w:lineRule="auto"/>
        <w:jc w:val="both"/>
        <w:rPr>
          <w:rFonts w:cstheme="minorHAnsi"/>
          <w:b/>
          <w:sz w:val="24"/>
        </w:rPr>
      </w:pPr>
      <w:r>
        <w:rPr>
          <w:rFonts w:cstheme="minorHAnsi"/>
          <w:b/>
          <w:sz w:val="24"/>
        </w:rPr>
        <w:t>5.1.1.1 Assumptions</w:t>
      </w:r>
    </w:p>
    <w:p w:rsidR="005D4574" w:rsidRPr="009E6643" w:rsidRDefault="005D4574" w:rsidP="009E6643">
      <w:pPr>
        <w:spacing w:after="0" w:line="240" w:lineRule="auto"/>
        <w:jc w:val="both"/>
        <w:rPr>
          <w:rFonts w:cstheme="minorHAnsi"/>
          <w:b/>
        </w:rPr>
      </w:pPr>
    </w:p>
    <w:p w:rsidR="009E6643" w:rsidRDefault="005D4574" w:rsidP="009E6643">
      <w:pPr>
        <w:spacing w:after="0" w:line="240" w:lineRule="auto"/>
        <w:jc w:val="both"/>
        <w:rPr>
          <w:rFonts w:cstheme="minorHAnsi"/>
        </w:rPr>
      </w:pPr>
      <w:r w:rsidRPr="005D4574">
        <w:rPr>
          <w:rFonts w:cstheme="minorHAnsi"/>
        </w:rPr>
        <w:t>Multiple assumptions are made for to solve the assumption driven equations. The first assumption made is a thin square airfoil with a length of 36” and a width of 5.95”. Since the airfoil is assumed thin, the thickness may be ignored. To save weight the fuselage is constructed of a single circular rod that is 36” in length. The diameter of the rod will be determined from the stress equations. The center of gravity of the plane is defined at 3.5” from the nose of the plane. For the plane physical flying limitation, the speed of the plane must be less than or equal to 30 feet per second and the angle of attack must be at a minimum of 4 degrees and a maximum of 6 degrees. Shown</w:t>
      </w:r>
      <w:r w:rsidR="007670B6">
        <w:rPr>
          <w:rFonts w:cstheme="minorHAnsi"/>
        </w:rPr>
        <w:t xml:space="preserve"> below in</w:t>
      </w:r>
      <w:r w:rsidRPr="005D4574">
        <w:rPr>
          <w:rFonts w:cstheme="minorHAnsi"/>
        </w:rPr>
        <w:t xml:space="preserve"> </w:t>
      </w:r>
      <w:r w:rsidR="007670B6">
        <w:rPr>
          <w:rFonts w:cstheme="minorHAnsi"/>
        </w:rPr>
        <w:fldChar w:fldCharType="begin"/>
      </w:r>
      <w:r w:rsidR="007670B6">
        <w:rPr>
          <w:rFonts w:cstheme="minorHAnsi"/>
        </w:rPr>
        <w:instrText xml:space="preserve"> REF _Ref467676372 \h </w:instrText>
      </w:r>
      <w:r w:rsidR="007670B6">
        <w:rPr>
          <w:rFonts w:cstheme="minorHAnsi"/>
        </w:rPr>
      </w:r>
      <w:r w:rsidR="007670B6">
        <w:rPr>
          <w:rFonts w:cstheme="minorHAnsi"/>
        </w:rPr>
        <w:fldChar w:fldCharType="separate"/>
      </w:r>
      <w:r w:rsidR="007670B6">
        <w:t xml:space="preserve">figure </w:t>
      </w:r>
      <w:r w:rsidR="007670B6">
        <w:rPr>
          <w:noProof/>
        </w:rPr>
        <w:t>5</w:t>
      </w:r>
      <w:r w:rsidR="007670B6">
        <w:rPr>
          <w:rFonts w:cstheme="minorHAnsi"/>
        </w:rPr>
        <w:fldChar w:fldCharType="end"/>
      </w:r>
      <w:r w:rsidR="007670B6">
        <w:rPr>
          <w:rFonts w:cstheme="minorHAnsi"/>
        </w:rPr>
        <w:t xml:space="preserve"> </w:t>
      </w:r>
      <w:r w:rsidRPr="005D4574">
        <w:rPr>
          <w:rFonts w:cstheme="minorHAnsi"/>
        </w:rPr>
        <w:t xml:space="preserve">is a schematic of what has been defined.  </w:t>
      </w:r>
    </w:p>
    <w:p w:rsidR="009E6643" w:rsidRPr="005D4574" w:rsidRDefault="009E6643" w:rsidP="009E6643">
      <w:pPr>
        <w:spacing w:after="0" w:line="240" w:lineRule="auto"/>
        <w:jc w:val="both"/>
        <w:rPr>
          <w:rFonts w:cstheme="minorHAnsi"/>
        </w:rPr>
      </w:pPr>
    </w:p>
    <w:p w:rsidR="00330498" w:rsidRDefault="005D4574" w:rsidP="00330498">
      <w:pPr>
        <w:keepNext/>
        <w:spacing w:after="0" w:line="240" w:lineRule="auto"/>
        <w:jc w:val="center"/>
      </w:pPr>
      <w:r w:rsidRPr="005D4574">
        <w:rPr>
          <w:rFonts w:cstheme="minorHAnsi"/>
          <w:noProof/>
        </w:rPr>
        <w:drawing>
          <wp:inline distT="0" distB="0" distL="0" distR="0">
            <wp:extent cx="4029075" cy="4949746"/>
            <wp:effectExtent l="19050" t="19050" r="9525" b="22860"/>
            <wp:docPr id="8" name="Picture 8" descr="::Desktop:Screen Shot 2016-11-18 at 3.06.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6-11-18 at 3.06.0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0811" cy="4951878"/>
                    </a:xfrm>
                    <a:prstGeom prst="rect">
                      <a:avLst/>
                    </a:prstGeom>
                    <a:noFill/>
                    <a:ln>
                      <a:solidFill>
                        <a:schemeClr val="tx1"/>
                      </a:solidFill>
                    </a:ln>
                  </pic:spPr>
                </pic:pic>
              </a:graphicData>
            </a:graphic>
          </wp:inline>
        </w:drawing>
      </w:r>
    </w:p>
    <w:p w:rsidR="005D4574" w:rsidRPr="005D4574" w:rsidRDefault="00330498" w:rsidP="007670B6">
      <w:pPr>
        <w:pStyle w:val="Caption"/>
        <w:jc w:val="center"/>
        <w:rPr>
          <w:rFonts w:cstheme="minorHAnsi"/>
        </w:rPr>
      </w:pPr>
      <w:bookmarkStart w:id="8" w:name="_Ref467676372"/>
      <w:r>
        <w:t xml:space="preserve">Figure </w:t>
      </w:r>
      <w:fldSimple w:instr=" SEQ Figure \* ARABIC ">
        <w:r w:rsidR="00870CE7">
          <w:rPr>
            <w:noProof/>
          </w:rPr>
          <w:t>5</w:t>
        </w:r>
      </w:fldSimple>
      <w:bookmarkEnd w:id="8"/>
      <w:r>
        <w:t>: Top and Side View of Fuselage and Wing</w:t>
      </w:r>
    </w:p>
    <w:p w:rsidR="005D4574" w:rsidRPr="005D4574" w:rsidRDefault="005D4574" w:rsidP="009E6643">
      <w:pPr>
        <w:spacing w:after="0" w:line="240" w:lineRule="auto"/>
        <w:jc w:val="both"/>
        <w:rPr>
          <w:rFonts w:cstheme="minorHAnsi"/>
        </w:rPr>
      </w:pPr>
      <w:r w:rsidRPr="005D4574">
        <w:rPr>
          <w:rFonts w:cstheme="minorHAnsi"/>
        </w:rPr>
        <w:t xml:space="preserve">From these assumptions maximum lift is calculated which will help construct a bending moment diagram. The bending moment diagram will help yield the maximum stresses along the fuselage and wing. For the wing, stresses will be translated to the materials yield strength; </w:t>
      </w:r>
      <w:r w:rsidR="00330498" w:rsidRPr="005D4574">
        <w:rPr>
          <w:rFonts w:cstheme="minorHAnsi"/>
        </w:rPr>
        <w:t>therefore,</w:t>
      </w:r>
      <w:r w:rsidRPr="005D4574">
        <w:rPr>
          <w:rFonts w:cstheme="minorHAnsi"/>
        </w:rPr>
        <w:t xml:space="preserve"> the material producing the best results will be selected. For the fuselage, the bending stress equation will be used to find the diameter of the circular rod.  The selected material’s density and dimensions will conclude which material is the lightest.</w:t>
      </w:r>
    </w:p>
    <w:p w:rsidR="005D4574" w:rsidRPr="005D4574" w:rsidRDefault="005D4574" w:rsidP="009E6643">
      <w:pPr>
        <w:spacing w:after="0" w:line="240" w:lineRule="auto"/>
        <w:jc w:val="both"/>
        <w:rPr>
          <w:rFonts w:cstheme="minorHAnsi"/>
        </w:rPr>
      </w:pPr>
    </w:p>
    <w:p w:rsidR="005D4574" w:rsidRPr="005D4574" w:rsidRDefault="005D4574" w:rsidP="009E6643">
      <w:pPr>
        <w:spacing w:after="0" w:line="240" w:lineRule="auto"/>
        <w:jc w:val="both"/>
        <w:rPr>
          <w:rFonts w:cstheme="minorHAnsi"/>
        </w:rPr>
      </w:pPr>
      <w:r w:rsidRPr="005D4574">
        <w:rPr>
          <w:rFonts w:cstheme="minorHAnsi"/>
        </w:rPr>
        <w:t xml:space="preserve">Based on the previous equations used, variables are defined </w:t>
      </w:r>
      <w:r w:rsidR="00330498" w:rsidRPr="005D4574">
        <w:rPr>
          <w:rFonts w:cstheme="minorHAnsi"/>
        </w:rPr>
        <w:t>as:</w:t>
      </w:r>
    </w:p>
    <w:p w:rsidR="005D4574" w:rsidRPr="005D4574" w:rsidRDefault="005D4574" w:rsidP="009E6643">
      <w:pPr>
        <w:spacing w:after="0" w:line="240" w:lineRule="auto"/>
        <w:jc w:val="both"/>
        <w:rPr>
          <w:rFonts w:cstheme="minorHAnsi"/>
        </w:rPr>
      </w:pPr>
    </w:p>
    <w:p w:rsidR="005D4574" w:rsidRPr="005D4574" w:rsidRDefault="005D4574" w:rsidP="007670B6">
      <w:pPr>
        <w:spacing w:after="0" w:line="240" w:lineRule="auto"/>
        <w:rPr>
          <w:rFonts w:cstheme="minorHAnsi"/>
        </w:rPr>
      </w:pPr>
      <w:r w:rsidRPr="005D4574">
        <w:rPr>
          <w:rFonts w:cstheme="minorHAnsi"/>
        </w:rPr>
        <w:t>L = Lift (N)</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ρ = Density (kg/m</w:t>
      </w:r>
      <w:r w:rsidRPr="005D4574">
        <w:rPr>
          <w:rFonts w:cstheme="minorHAnsi"/>
          <w:color w:val="222222"/>
          <w:shd w:val="clear" w:color="auto" w:fill="FFFFFF"/>
          <w:vertAlign w:val="superscript"/>
        </w:rPr>
        <w:t>3</w:t>
      </w:r>
      <w:r w:rsidRPr="005D4574">
        <w:rPr>
          <w:rFonts w:cstheme="minorHAnsi"/>
          <w:color w:val="222222"/>
          <w:shd w:val="clear" w:color="auto" w:fill="FFFFFF"/>
        </w:rPr>
        <w:t>)</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V = Velocity (m/s)</w:t>
      </w:r>
    </w:p>
    <w:p w:rsidR="009E6643"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A = Area (m</w:t>
      </w:r>
      <w:r w:rsidRPr="005D4574">
        <w:rPr>
          <w:rFonts w:cstheme="minorHAnsi"/>
          <w:color w:val="222222"/>
          <w:shd w:val="clear" w:color="auto" w:fill="FFFFFF"/>
          <w:vertAlign w:val="superscript"/>
        </w:rPr>
        <w:t>2</w:t>
      </w:r>
      <w:r w:rsidRPr="005D4574">
        <w:rPr>
          <w:rFonts w:cstheme="minorHAnsi"/>
          <w:color w:val="222222"/>
          <w:shd w:val="clear" w:color="auto" w:fill="FFFFFF"/>
        </w:rPr>
        <w:t>)</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C</w:t>
      </w:r>
      <w:r w:rsidRPr="005D4574">
        <w:rPr>
          <w:rFonts w:cstheme="minorHAnsi"/>
          <w:color w:val="222222"/>
          <w:shd w:val="clear" w:color="auto" w:fill="FFFFFF"/>
          <w:vertAlign w:val="subscript"/>
        </w:rPr>
        <w:t>L</w:t>
      </w:r>
      <w:r w:rsidRPr="005D4574">
        <w:rPr>
          <w:rFonts w:cstheme="minorHAnsi"/>
          <w:color w:val="222222"/>
          <w:shd w:val="clear" w:color="auto" w:fill="FFFFFF"/>
        </w:rPr>
        <w:t xml:space="preserve"> = Lift coefficient </w:t>
      </w:r>
      <w:r w:rsidR="00330498" w:rsidRPr="005D4574">
        <w:rPr>
          <w:rFonts w:cstheme="minorHAnsi"/>
          <w:color w:val="222222"/>
          <w:shd w:val="clear" w:color="auto" w:fill="FFFFFF"/>
        </w:rPr>
        <w:t>(dimensionless</w:t>
      </w:r>
      <w:r w:rsidRPr="005D4574">
        <w:rPr>
          <w:rFonts w:cstheme="minorHAnsi"/>
          <w:color w:val="222222"/>
          <w:shd w:val="clear" w:color="auto" w:fill="FFFFFF"/>
        </w:rPr>
        <w:t>)</w:t>
      </w:r>
    </w:p>
    <w:p w:rsidR="009E6643"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 xml:space="preserve">σ = Bending stress (Pa) </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τ = Shear stress (Pa)</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lastRenderedPageBreak/>
        <w:t xml:space="preserve">M = Bending moment </w:t>
      </w:r>
      <w:r w:rsidR="00330498" w:rsidRPr="005D4574">
        <w:rPr>
          <w:rFonts w:cstheme="minorHAnsi"/>
          <w:color w:val="222222"/>
          <w:shd w:val="clear" w:color="auto" w:fill="FFFFFF"/>
        </w:rPr>
        <w:t>(N</w:t>
      </w:r>
      <w:r w:rsidRPr="005D4574">
        <w:rPr>
          <w:rFonts w:cstheme="minorHAnsi"/>
          <w:color w:val="222222"/>
          <w:shd w:val="clear" w:color="auto" w:fill="FFFFFF"/>
        </w:rPr>
        <w:t>-m)</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y = Distance from the neutral axis (m)</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 xml:space="preserve">I = Moment of inertia </w:t>
      </w:r>
      <w:r w:rsidR="007670B6" w:rsidRPr="005D4574">
        <w:rPr>
          <w:rFonts w:cstheme="minorHAnsi"/>
          <w:color w:val="222222"/>
          <w:shd w:val="clear" w:color="auto" w:fill="FFFFFF"/>
        </w:rPr>
        <w:t>(m</w:t>
      </w:r>
      <w:r w:rsidRPr="005D4574">
        <w:rPr>
          <w:rFonts w:cstheme="minorHAnsi"/>
          <w:color w:val="222222"/>
          <w:shd w:val="clear" w:color="auto" w:fill="FFFFFF"/>
          <w:vertAlign w:val="superscript"/>
        </w:rPr>
        <w:t>4</w:t>
      </w:r>
      <w:r w:rsidRPr="005D4574">
        <w:rPr>
          <w:rFonts w:cstheme="minorHAnsi"/>
          <w:color w:val="222222"/>
          <w:shd w:val="clear" w:color="auto" w:fill="FFFFFF"/>
        </w:rPr>
        <w:t>)</w:t>
      </w:r>
    </w:p>
    <w:p w:rsidR="005D4574" w:rsidRPr="005D4574" w:rsidRDefault="005D4574" w:rsidP="007670B6">
      <w:pPr>
        <w:spacing w:after="0" w:line="240" w:lineRule="auto"/>
        <w:rPr>
          <w:rFonts w:cstheme="minorHAnsi"/>
          <w:color w:val="222222"/>
          <w:shd w:val="clear" w:color="auto" w:fill="FFFFFF"/>
        </w:rPr>
      </w:pPr>
      <w:r w:rsidRPr="005D4574">
        <w:rPr>
          <w:rFonts w:cstheme="minorHAnsi"/>
          <w:color w:val="222222"/>
          <w:shd w:val="clear" w:color="auto" w:fill="FFFFFF"/>
        </w:rPr>
        <w:t xml:space="preserve">v = Shear force </w:t>
      </w:r>
      <w:r w:rsidR="007670B6" w:rsidRPr="005D4574">
        <w:rPr>
          <w:rFonts w:cstheme="minorHAnsi"/>
          <w:color w:val="222222"/>
          <w:shd w:val="clear" w:color="auto" w:fill="FFFFFF"/>
        </w:rPr>
        <w:t>(N</w:t>
      </w:r>
      <w:r w:rsidRPr="005D4574">
        <w:rPr>
          <w:rFonts w:cstheme="minorHAnsi"/>
          <w:color w:val="222222"/>
          <w:shd w:val="clear" w:color="auto" w:fill="FFFFFF"/>
        </w:rPr>
        <w:t>)</w:t>
      </w:r>
    </w:p>
    <w:p w:rsidR="005D4574" w:rsidRDefault="005D4574" w:rsidP="007670B6">
      <w:pPr>
        <w:spacing w:after="0" w:line="240" w:lineRule="auto"/>
        <w:rPr>
          <w:rFonts w:cstheme="minorHAnsi"/>
        </w:rPr>
      </w:pPr>
      <w:r w:rsidRPr="005D4574">
        <w:rPr>
          <w:rFonts w:cstheme="minorHAnsi"/>
          <w:color w:val="222222"/>
          <w:shd w:val="clear" w:color="auto" w:fill="FFFFFF"/>
        </w:rPr>
        <w:t>D = Diameter (m)</w:t>
      </w:r>
    </w:p>
    <w:p w:rsidR="009E6643" w:rsidRPr="005D4574" w:rsidRDefault="009E6643" w:rsidP="009E6643">
      <w:pPr>
        <w:spacing w:after="0" w:line="240" w:lineRule="auto"/>
        <w:jc w:val="both"/>
        <w:rPr>
          <w:rFonts w:cstheme="minorHAnsi"/>
        </w:rPr>
      </w:pPr>
    </w:p>
    <w:p w:rsidR="005D4574" w:rsidRDefault="005D4574" w:rsidP="009E6643">
      <w:pPr>
        <w:spacing w:after="0" w:line="240" w:lineRule="auto"/>
        <w:jc w:val="both"/>
        <w:rPr>
          <w:rFonts w:cstheme="minorHAnsi"/>
        </w:rPr>
      </w:pPr>
      <w:r w:rsidRPr="005D4574">
        <w:rPr>
          <w:rFonts w:cstheme="minorHAnsi"/>
        </w:rPr>
        <w:t>To find the max lift force act</w:t>
      </w:r>
      <w:r w:rsidR="00595F52">
        <w:rPr>
          <w:rFonts w:cstheme="minorHAnsi"/>
        </w:rPr>
        <w:t>ing on half the wing, equation 5.1.1.1</w:t>
      </w:r>
      <w:r w:rsidRPr="005D4574">
        <w:rPr>
          <w:rFonts w:cstheme="minorHAnsi"/>
        </w:rPr>
        <w:t xml:space="preserve"> is shown below [1</w:t>
      </w:r>
      <w:r w:rsidR="001F3776">
        <w:rPr>
          <w:rFonts w:cstheme="minorHAnsi"/>
        </w:rPr>
        <w:t>0</w:t>
      </w:r>
      <w:r w:rsidRPr="005D4574">
        <w:rPr>
          <w:rFonts w:cstheme="minorHAnsi"/>
        </w:rPr>
        <w:t>].</w:t>
      </w:r>
    </w:p>
    <w:p w:rsidR="008626C4" w:rsidRDefault="008626C4" w:rsidP="009E6643">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626C4" w:rsidTr="008626C4">
        <w:tc>
          <w:tcPr>
            <w:tcW w:w="3116" w:type="dxa"/>
          </w:tcPr>
          <w:p w:rsidR="008626C4" w:rsidRDefault="008626C4" w:rsidP="009E6643">
            <w:pPr>
              <w:jc w:val="both"/>
              <w:rPr>
                <w:rFonts w:cstheme="minorHAnsi"/>
              </w:rPr>
            </w:pPr>
          </w:p>
        </w:tc>
        <w:tc>
          <w:tcPr>
            <w:tcW w:w="3117" w:type="dxa"/>
          </w:tcPr>
          <w:p w:rsidR="008626C4" w:rsidRDefault="008626C4" w:rsidP="008626C4">
            <w:pPr>
              <w:jc w:val="both"/>
              <w:rPr>
                <w:rFonts w:cstheme="minorHAnsi"/>
              </w:rPr>
            </w:pPr>
            <m:oMathPara>
              <m:oMath>
                <m:r>
                  <w:rPr>
                    <w:rFonts w:ascii="Cambria Math" w:hAnsi="Cambria Math" w:cstheme="minorHAnsi"/>
                  </w:rPr>
                  <m:t>L=</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ρ</m:t>
                </m:r>
                <m:sSup>
                  <m:sSupPr>
                    <m:ctrlPr>
                      <w:rPr>
                        <w:rFonts w:ascii="Cambria Math" w:hAnsi="Cambria Math" w:cstheme="minorHAnsi"/>
                        <w:i/>
                      </w:rPr>
                    </m:ctrlPr>
                  </m:sSupPr>
                  <m:e>
                    <m:r>
                      <w:rPr>
                        <w:rFonts w:ascii="Cambria Math" w:hAnsi="Cambria Math" w:cstheme="minorHAnsi"/>
                      </w:rPr>
                      <m:t>V</m:t>
                    </m:r>
                  </m:e>
                  <m:sup>
                    <m:r>
                      <w:rPr>
                        <w:rFonts w:ascii="Cambria Math" w:hAnsi="Cambria Math" w:cstheme="minorHAnsi"/>
                      </w:rPr>
                      <m:t>2</m:t>
                    </m:r>
                  </m:sup>
                </m:sSup>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L</m:t>
                    </m:r>
                  </m:sub>
                </m:sSub>
              </m:oMath>
            </m:oMathPara>
          </w:p>
        </w:tc>
        <w:tc>
          <w:tcPr>
            <w:tcW w:w="3117" w:type="dxa"/>
          </w:tcPr>
          <w:p w:rsidR="008626C4" w:rsidRDefault="008626C4" w:rsidP="008626C4">
            <w:pPr>
              <w:jc w:val="right"/>
              <w:rPr>
                <w:rFonts w:cstheme="minorHAnsi"/>
              </w:rPr>
            </w:pPr>
            <w:r>
              <w:rPr>
                <w:rFonts w:cstheme="minorHAnsi"/>
              </w:rPr>
              <w:t>(5.1.</w:t>
            </w:r>
            <w:r w:rsidR="00C5625F">
              <w:rPr>
                <w:rFonts w:cstheme="minorHAnsi"/>
              </w:rPr>
              <w:t>1.</w:t>
            </w:r>
            <w:r>
              <w:rPr>
                <w:rFonts w:cstheme="minorHAnsi"/>
              </w:rPr>
              <w:t>1)</w:t>
            </w:r>
          </w:p>
        </w:tc>
      </w:tr>
    </w:tbl>
    <w:p w:rsidR="008626C4" w:rsidRDefault="008626C4" w:rsidP="009E6643">
      <w:pPr>
        <w:spacing w:after="0" w:line="240" w:lineRule="auto"/>
        <w:rPr>
          <w:rFonts w:cstheme="minorHAnsi"/>
        </w:rPr>
      </w:pPr>
    </w:p>
    <w:p w:rsidR="005D4574" w:rsidRDefault="005D4574" w:rsidP="009E6643">
      <w:pPr>
        <w:spacing w:after="0" w:line="240" w:lineRule="auto"/>
        <w:rPr>
          <w:rFonts w:cstheme="minorHAnsi"/>
        </w:rPr>
      </w:pPr>
      <w:r w:rsidRPr="005D4574">
        <w:rPr>
          <w:rFonts w:cstheme="minorHAnsi"/>
        </w:rPr>
        <w:t>Using the assumptions previously listed, velocity equals 30 ft/s = 9.144 m/s, area is equal to 0.15113 m, density is equal to 1.225 kg/m</w:t>
      </w:r>
      <w:r w:rsidRPr="005D4574">
        <w:rPr>
          <w:rFonts w:cstheme="minorHAnsi"/>
          <w:vertAlign w:val="superscript"/>
        </w:rPr>
        <w:t>3</w:t>
      </w:r>
      <w:r w:rsidRPr="005D4574">
        <w:rPr>
          <w:rFonts w:cstheme="minorHAnsi"/>
        </w:rPr>
        <w:t>, and C</w:t>
      </w:r>
      <w:r w:rsidRPr="005D4574">
        <w:rPr>
          <w:rFonts w:cstheme="minorHAnsi"/>
          <w:vertAlign w:val="subscript"/>
        </w:rPr>
        <w:t xml:space="preserve">L </w:t>
      </w:r>
      <w:r w:rsidRPr="005D4574">
        <w:rPr>
          <w:rFonts w:cstheme="minorHAnsi"/>
        </w:rPr>
        <w:t>is equal to 2πϴ (where theta is in radians and equal to 0.10472 rad). Plugging all values into the equation, equation 1, yields L</w:t>
      </w:r>
      <w:r w:rsidRPr="005D4574">
        <w:rPr>
          <w:rFonts w:cstheme="minorHAnsi"/>
          <w:vertAlign w:val="subscript"/>
        </w:rPr>
        <w:t>max</w:t>
      </w:r>
      <w:r w:rsidRPr="005D4574">
        <w:rPr>
          <w:rFonts w:cstheme="minorHAnsi"/>
        </w:rPr>
        <w:t>= 2.328 N acting on the middle of half the wing (for further calculations check appendix A). L</w:t>
      </w:r>
      <w:r w:rsidRPr="005D4574">
        <w:rPr>
          <w:rFonts w:cstheme="minorHAnsi"/>
          <w:vertAlign w:val="subscript"/>
        </w:rPr>
        <w:t>max</w:t>
      </w:r>
      <w:r w:rsidRPr="005D4574">
        <w:rPr>
          <w:rFonts w:cstheme="minorHAnsi"/>
        </w:rPr>
        <w:t xml:space="preserve"> may then be used to determine the bending moment diagram at half the wing, shown below in</w:t>
      </w:r>
      <w:r w:rsidR="00466BCD">
        <w:rPr>
          <w:rFonts w:cstheme="minorHAnsi"/>
        </w:rPr>
        <w:t xml:space="preserve"> </w:t>
      </w:r>
      <w:r w:rsidR="00466BCD">
        <w:rPr>
          <w:rFonts w:cstheme="minorHAnsi"/>
        </w:rPr>
        <w:fldChar w:fldCharType="begin"/>
      </w:r>
      <w:r w:rsidR="00466BCD">
        <w:rPr>
          <w:rFonts w:cstheme="minorHAnsi"/>
        </w:rPr>
        <w:instrText xml:space="preserve"> REF _Ref467676583 \h </w:instrText>
      </w:r>
      <w:r w:rsidR="00466BCD">
        <w:rPr>
          <w:rFonts w:cstheme="minorHAnsi"/>
        </w:rPr>
      </w:r>
      <w:r w:rsidR="00466BCD">
        <w:rPr>
          <w:rFonts w:cstheme="minorHAnsi"/>
        </w:rPr>
        <w:fldChar w:fldCharType="separate"/>
      </w:r>
      <w:r w:rsidR="00466BCD">
        <w:t xml:space="preserve">figure </w:t>
      </w:r>
      <w:r w:rsidR="00466BCD">
        <w:rPr>
          <w:noProof/>
        </w:rPr>
        <w:t>6</w:t>
      </w:r>
      <w:r w:rsidR="00466BCD">
        <w:rPr>
          <w:rFonts w:cstheme="minorHAnsi"/>
        </w:rPr>
        <w:fldChar w:fldCharType="end"/>
      </w:r>
      <w:r w:rsidRPr="005D4574">
        <w:rPr>
          <w:rFonts w:cstheme="minorHAnsi"/>
        </w:rPr>
        <w:t>.</w:t>
      </w:r>
    </w:p>
    <w:p w:rsidR="008D1800" w:rsidRPr="005D4574" w:rsidRDefault="008D1800" w:rsidP="009E6643">
      <w:pPr>
        <w:spacing w:after="0" w:line="240" w:lineRule="auto"/>
        <w:rPr>
          <w:rFonts w:cstheme="minorHAnsi"/>
        </w:rPr>
      </w:pPr>
    </w:p>
    <w:p w:rsidR="008626C4" w:rsidRDefault="005D4574" w:rsidP="008626C4">
      <w:pPr>
        <w:keepNext/>
        <w:spacing w:after="0" w:line="240" w:lineRule="auto"/>
        <w:jc w:val="center"/>
      </w:pPr>
      <w:r w:rsidRPr="005D4574">
        <w:rPr>
          <w:rFonts w:cstheme="minorHAnsi"/>
          <w:noProof/>
        </w:rPr>
        <w:drawing>
          <wp:inline distT="0" distB="0" distL="0" distR="0">
            <wp:extent cx="3629025" cy="4162425"/>
            <wp:effectExtent l="19050" t="19050" r="28575" b="28575"/>
            <wp:docPr id="7" name="Picture 7" descr="::Desktop:Screen Shot 2016-11-18 at 3.0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 Shot 2016-11-18 at 3.07.5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9025" cy="4162425"/>
                    </a:xfrm>
                    <a:prstGeom prst="rect">
                      <a:avLst/>
                    </a:prstGeom>
                    <a:noFill/>
                    <a:ln>
                      <a:solidFill>
                        <a:schemeClr val="tx1"/>
                      </a:solidFill>
                    </a:ln>
                  </pic:spPr>
                </pic:pic>
              </a:graphicData>
            </a:graphic>
          </wp:inline>
        </w:drawing>
      </w:r>
    </w:p>
    <w:p w:rsidR="005D4574" w:rsidRPr="005D4574" w:rsidRDefault="008626C4" w:rsidP="008626C4">
      <w:pPr>
        <w:pStyle w:val="Caption"/>
        <w:spacing w:after="0"/>
        <w:jc w:val="center"/>
        <w:rPr>
          <w:rFonts w:cstheme="minorHAnsi"/>
        </w:rPr>
      </w:pPr>
      <w:bookmarkStart w:id="9" w:name="_Ref467676583"/>
      <w:r>
        <w:t xml:space="preserve">Figure </w:t>
      </w:r>
      <w:fldSimple w:instr=" SEQ Figure \* ARABIC ">
        <w:r w:rsidR="00870CE7">
          <w:rPr>
            <w:noProof/>
          </w:rPr>
          <w:t>6</w:t>
        </w:r>
      </w:fldSimple>
      <w:bookmarkEnd w:id="9"/>
      <w:r>
        <w:t>: Bending Moment Diagram of Max Lift Acting on Half of the Wing</w:t>
      </w:r>
    </w:p>
    <w:p w:rsidR="005D4574" w:rsidRPr="005D4574" w:rsidRDefault="005D4574" w:rsidP="008626C4">
      <w:pPr>
        <w:spacing w:after="0" w:line="240" w:lineRule="auto"/>
        <w:rPr>
          <w:rFonts w:cstheme="minorHAnsi"/>
        </w:rPr>
      </w:pPr>
    </w:p>
    <w:p w:rsidR="005D4574" w:rsidRDefault="005D4574" w:rsidP="009E6643">
      <w:pPr>
        <w:spacing w:after="0" w:line="240" w:lineRule="auto"/>
        <w:rPr>
          <w:rFonts w:cstheme="minorHAnsi"/>
        </w:rPr>
      </w:pPr>
      <w:r w:rsidRPr="005D4574">
        <w:rPr>
          <w:rFonts w:cstheme="minorHAnsi"/>
        </w:rPr>
        <w:t>From the bending moment diagram the max bending and shear stress can be calc</w:t>
      </w:r>
      <w:r w:rsidR="00595F52">
        <w:rPr>
          <w:rFonts w:cstheme="minorHAnsi"/>
        </w:rPr>
        <w:t>ulated. Respectively equations 5.1.1.2 and 5.1.1.3</w:t>
      </w:r>
      <w:r w:rsidRPr="005D4574">
        <w:rPr>
          <w:rFonts w:cstheme="minorHAnsi"/>
        </w:rPr>
        <w:t xml:space="preserve"> display the bending and shear equations fo</w:t>
      </w:r>
      <w:r w:rsidR="001F3776">
        <w:rPr>
          <w:rFonts w:cstheme="minorHAnsi"/>
        </w:rPr>
        <w:t>r a rectangular cross-section [11</w:t>
      </w:r>
      <w:r w:rsidRPr="005D4574">
        <w:rPr>
          <w:rFonts w:cstheme="minorHAnsi"/>
        </w:rPr>
        <w:t xml:space="preserve">]. </w:t>
      </w:r>
    </w:p>
    <w:p w:rsidR="005172F7" w:rsidRPr="005D4574" w:rsidRDefault="005172F7" w:rsidP="009E6643">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626C4" w:rsidTr="008626C4">
        <w:tc>
          <w:tcPr>
            <w:tcW w:w="3116" w:type="dxa"/>
          </w:tcPr>
          <w:p w:rsidR="008626C4" w:rsidRDefault="008626C4" w:rsidP="009E6643">
            <w:pPr>
              <w:rPr>
                <w:rFonts w:cstheme="minorHAnsi"/>
              </w:rPr>
            </w:pPr>
          </w:p>
        </w:tc>
        <w:tc>
          <w:tcPr>
            <w:tcW w:w="3117" w:type="dxa"/>
          </w:tcPr>
          <w:p w:rsidR="008626C4" w:rsidRDefault="009832C0" w:rsidP="008626C4">
            <w:pPr>
              <w:rPr>
                <w:rFonts w:cstheme="minorHAnsi"/>
              </w:rPr>
            </w:pPr>
            <m:oMathPara>
              <m:oMath>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max</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My</m:t>
                    </m:r>
                  </m:num>
                  <m:den>
                    <m:r>
                      <w:rPr>
                        <w:rFonts w:ascii="Cambria Math" w:hAnsi="Cambria Math" w:cstheme="minorHAnsi"/>
                      </w:rPr>
                      <m:t>I</m:t>
                    </m:r>
                  </m:den>
                </m:f>
              </m:oMath>
            </m:oMathPara>
          </w:p>
        </w:tc>
        <w:tc>
          <w:tcPr>
            <w:tcW w:w="3117" w:type="dxa"/>
          </w:tcPr>
          <w:p w:rsidR="008626C4" w:rsidRDefault="008626C4" w:rsidP="008626C4">
            <w:pPr>
              <w:jc w:val="right"/>
              <w:rPr>
                <w:rFonts w:cstheme="minorHAnsi"/>
              </w:rPr>
            </w:pPr>
            <w:r>
              <w:rPr>
                <w:rFonts w:cstheme="minorHAnsi"/>
              </w:rPr>
              <w:t>(5.1.</w:t>
            </w:r>
            <w:r w:rsidR="00C5625F">
              <w:rPr>
                <w:rFonts w:cstheme="minorHAnsi"/>
              </w:rPr>
              <w:t>1.</w:t>
            </w:r>
            <w:r>
              <w:rPr>
                <w:rFonts w:cstheme="minorHAnsi"/>
              </w:rPr>
              <w:t>2)</w:t>
            </w:r>
          </w:p>
        </w:tc>
      </w:tr>
      <w:tr w:rsidR="008626C4" w:rsidTr="008626C4">
        <w:tc>
          <w:tcPr>
            <w:tcW w:w="3116" w:type="dxa"/>
          </w:tcPr>
          <w:p w:rsidR="008626C4" w:rsidRDefault="008626C4" w:rsidP="009E6643">
            <w:pPr>
              <w:rPr>
                <w:rFonts w:cstheme="minorHAnsi"/>
              </w:rPr>
            </w:pPr>
          </w:p>
        </w:tc>
        <w:tc>
          <w:tcPr>
            <w:tcW w:w="3117" w:type="dxa"/>
          </w:tcPr>
          <w:p w:rsidR="008626C4" w:rsidRPr="00B837F0" w:rsidRDefault="008626C4" w:rsidP="008626C4">
            <w:pPr>
              <w:rPr>
                <w:rFonts w:ascii="Calibri" w:eastAsia="Calibri" w:hAnsi="Calibri" w:cs="Calibri"/>
              </w:rPr>
            </w:pPr>
          </w:p>
        </w:tc>
        <w:tc>
          <w:tcPr>
            <w:tcW w:w="3117" w:type="dxa"/>
          </w:tcPr>
          <w:p w:rsidR="008626C4" w:rsidRDefault="008626C4" w:rsidP="008626C4">
            <w:pPr>
              <w:jc w:val="right"/>
              <w:rPr>
                <w:rFonts w:cstheme="minorHAnsi"/>
              </w:rPr>
            </w:pPr>
          </w:p>
        </w:tc>
      </w:tr>
      <w:tr w:rsidR="008626C4" w:rsidTr="008626C4">
        <w:tc>
          <w:tcPr>
            <w:tcW w:w="3116" w:type="dxa"/>
          </w:tcPr>
          <w:p w:rsidR="008626C4" w:rsidRDefault="008626C4" w:rsidP="009E6643">
            <w:pPr>
              <w:rPr>
                <w:rFonts w:cstheme="minorHAnsi"/>
              </w:rPr>
            </w:pPr>
          </w:p>
        </w:tc>
        <w:tc>
          <w:tcPr>
            <w:tcW w:w="3117" w:type="dxa"/>
          </w:tcPr>
          <w:p w:rsidR="008626C4" w:rsidRDefault="009832C0" w:rsidP="008626C4">
            <w:pPr>
              <w:rPr>
                <w:rFonts w:cstheme="minorHAnsi"/>
              </w:rPr>
            </w:pPr>
            <m:oMathPara>
              <m:oMath>
                <m:sSub>
                  <m:sSubPr>
                    <m:ctrlPr>
                      <w:rPr>
                        <w:rFonts w:ascii="Cambria Math" w:hAnsi="Cambria Math" w:cstheme="minorHAnsi"/>
                        <w:i/>
                      </w:rPr>
                    </m:ctrlPr>
                  </m:sSubPr>
                  <m:e>
                    <m:r>
                      <w:rPr>
                        <w:rFonts w:ascii="Cambria Math" w:hAnsi="Cambria Math" w:cstheme="minorHAnsi"/>
                      </w:rPr>
                      <m:t>τ</m:t>
                    </m:r>
                  </m:e>
                  <m:sub>
                    <m:r>
                      <w:rPr>
                        <w:rFonts w:ascii="Cambria Math" w:hAnsi="Cambria Math" w:cstheme="minorHAnsi"/>
                      </w:rPr>
                      <m:t>max</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3V</m:t>
                    </m:r>
                  </m:num>
                  <m:den>
                    <m:r>
                      <w:rPr>
                        <w:rFonts w:ascii="Cambria Math" w:hAnsi="Cambria Math" w:cstheme="minorHAnsi"/>
                      </w:rPr>
                      <m:t>2A</m:t>
                    </m:r>
                  </m:den>
                </m:f>
              </m:oMath>
            </m:oMathPara>
          </w:p>
        </w:tc>
        <w:tc>
          <w:tcPr>
            <w:tcW w:w="3117" w:type="dxa"/>
          </w:tcPr>
          <w:p w:rsidR="008626C4" w:rsidRDefault="008626C4" w:rsidP="008626C4">
            <w:pPr>
              <w:jc w:val="right"/>
              <w:rPr>
                <w:rFonts w:cstheme="minorHAnsi"/>
              </w:rPr>
            </w:pPr>
            <w:r>
              <w:rPr>
                <w:rFonts w:cstheme="minorHAnsi"/>
              </w:rPr>
              <w:t>(5.1.</w:t>
            </w:r>
            <w:r w:rsidR="00C5625F">
              <w:rPr>
                <w:rFonts w:cstheme="minorHAnsi"/>
              </w:rPr>
              <w:t>1.</w:t>
            </w:r>
            <w:r>
              <w:rPr>
                <w:rFonts w:cstheme="minorHAnsi"/>
              </w:rPr>
              <w:t>3)</w:t>
            </w:r>
          </w:p>
        </w:tc>
      </w:tr>
    </w:tbl>
    <w:p w:rsidR="008626C4" w:rsidRDefault="008626C4" w:rsidP="009E6643">
      <w:pPr>
        <w:spacing w:after="0" w:line="240" w:lineRule="auto"/>
        <w:jc w:val="both"/>
        <w:rPr>
          <w:rFonts w:cstheme="minorHAnsi"/>
          <w:color w:val="222222"/>
          <w:shd w:val="clear" w:color="auto" w:fill="FFFFFF"/>
        </w:rPr>
      </w:pPr>
    </w:p>
    <w:p w:rsidR="005D4574" w:rsidRPr="005D4574" w:rsidRDefault="005D4574" w:rsidP="009E6643">
      <w:pPr>
        <w:spacing w:after="0" w:line="240" w:lineRule="auto"/>
        <w:jc w:val="both"/>
        <w:rPr>
          <w:rFonts w:cstheme="minorHAnsi"/>
          <w:color w:val="222222"/>
          <w:shd w:val="clear" w:color="auto" w:fill="FFFFFF"/>
        </w:rPr>
      </w:pPr>
      <w:r w:rsidRPr="005D4574">
        <w:rPr>
          <w:rFonts w:cstheme="minorHAnsi"/>
        </w:rPr>
        <w:t>Using the</w:t>
      </w:r>
      <w:r w:rsidR="00ED307C">
        <w:rPr>
          <w:rFonts w:cstheme="minorHAnsi"/>
        </w:rPr>
        <w:t xml:space="preserve"> calculated values from </w:t>
      </w:r>
      <w:r w:rsidR="00ED307C">
        <w:rPr>
          <w:rFonts w:cstheme="minorHAnsi"/>
        </w:rPr>
        <w:fldChar w:fldCharType="begin"/>
      </w:r>
      <w:r w:rsidR="00ED307C">
        <w:rPr>
          <w:rFonts w:cstheme="minorHAnsi"/>
        </w:rPr>
        <w:instrText xml:space="preserve"> REF _Ref467676583 \h </w:instrText>
      </w:r>
      <w:r w:rsidR="00ED307C">
        <w:rPr>
          <w:rFonts w:cstheme="minorHAnsi"/>
        </w:rPr>
      </w:r>
      <w:r w:rsidR="00ED307C">
        <w:rPr>
          <w:rFonts w:cstheme="minorHAnsi"/>
        </w:rPr>
        <w:fldChar w:fldCharType="separate"/>
      </w:r>
      <w:r w:rsidR="00ED307C">
        <w:t xml:space="preserve">figure </w:t>
      </w:r>
      <w:r w:rsidR="00ED307C">
        <w:rPr>
          <w:noProof/>
        </w:rPr>
        <w:t>6</w:t>
      </w:r>
      <w:r w:rsidR="00ED307C">
        <w:rPr>
          <w:rFonts w:cstheme="minorHAnsi"/>
        </w:rPr>
        <w:fldChar w:fldCharType="end"/>
      </w:r>
      <w:r w:rsidR="00ED307C">
        <w:rPr>
          <w:rFonts w:cstheme="minorHAnsi"/>
        </w:rPr>
        <w:t>, equations 5.1.1.2</w:t>
      </w:r>
      <w:r w:rsidRPr="005D4574">
        <w:rPr>
          <w:rFonts w:cstheme="minorHAnsi"/>
        </w:rPr>
        <w:t xml:space="preserve"> and </w:t>
      </w:r>
      <w:r w:rsidR="00ED307C">
        <w:rPr>
          <w:rFonts w:cstheme="minorHAnsi"/>
        </w:rPr>
        <w:t>5.1.1.</w:t>
      </w:r>
      <w:r w:rsidRPr="005D4574">
        <w:rPr>
          <w:rFonts w:cstheme="minorHAnsi"/>
        </w:rPr>
        <w:t xml:space="preserve">3 yield, </w:t>
      </w:r>
      <w:r w:rsidRPr="005D4574">
        <w:rPr>
          <w:rFonts w:cstheme="minorHAnsi"/>
          <w:color w:val="222222"/>
          <w:shd w:val="clear" w:color="auto" w:fill="FFFFFF"/>
        </w:rPr>
        <w:t>σ</w:t>
      </w:r>
      <w:r w:rsidRPr="005D4574">
        <w:rPr>
          <w:rFonts w:cstheme="minorHAnsi"/>
          <w:color w:val="222222"/>
          <w:shd w:val="clear" w:color="auto" w:fill="FFFFFF"/>
          <w:vertAlign w:val="subscript"/>
        </w:rPr>
        <w:t xml:space="preserve">max </w:t>
      </w:r>
      <w:r w:rsidRPr="005D4574">
        <w:rPr>
          <w:rFonts w:cstheme="minorHAnsi"/>
          <w:color w:val="222222"/>
          <w:shd w:val="clear" w:color="auto" w:fill="FFFFFF"/>
        </w:rPr>
        <w:t xml:space="preserve">= 14554.9 </w:t>
      </w:r>
      <w:r w:rsidR="00466BCD" w:rsidRPr="005D4574">
        <w:rPr>
          <w:rFonts w:cstheme="minorHAnsi"/>
          <w:color w:val="222222"/>
          <w:shd w:val="clear" w:color="auto" w:fill="FFFFFF"/>
        </w:rPr>
        <w:t>Pa and</w:t>
      </w:r>
      <w:r w:rsidRPr="005D4574">
        <w:rPr>
          <w:rFonts w:cstheme="minorHAnsi"/>
          <w:color w:val="222222"/>
          <w:shd w:val="clear" w:color="auto" w:fill="FFFFFF"/>
        </w:rPr>
        <w:t xml:space="preserve"> τ</w:t>
      </w:r>
      <w:r w:rsidRPr="005D4574">
        <w:rPr>
          <w:rFonts w:cstheme="minorHAnsi"/>
          <w:color w:val="222222"/>
          <w:shd w:val="clear" w:color="auto" w:fill="FFFFFF"/>
          <w:vertAlign w:val="subscript"/>
        </w:rPr>
        <w:t>max</w:t>
      </w:r>
      <w:r w:rsidR="00466BCD" w:rsidRPr="005D4574">
        <w:rPr>
          <w:rFonts w:cstheme="minorHAnsi"/>
          <w:color w:val="222222"/>
          <w:shd w:val="clear" w:color="auto" w:fill="FFFFFF"/>
        </w:rPr>
        <w:t>= 606.5</w:t>
      </w:r>
      <w:r w:rsidRPr="005D4574">
        <w:rPr>
          <w:rFonts w:cstheme="minorHAnsi"/>
          <w:color w:val="222222"/>
          <w:shd w:val="clear" w:color="auto" w:fill="FFFFFF"/>
        </w:rPr>
        <w:t xml:space="preserve"> Pa. Comparing these values to the yield s</w:t>
      </w:r>
      <w:r w:rsidR="001F3776">
        <w:rPr>
          <w:rFonts w:cstheme="minorHAnsi"/>
          <w:color w:val="222222"/>
          <w:shd w:val="clear" w:color="auto" w:fill="FFFFFF"/>
        </w:rPr>
        <w:t>trength of balsa wood, 15 MPa [12</w:t>
      </w:r>
      <w:r w:rsidRPr="005D4574">
        <w:rPr>
          <w:rFonts w:cstheme="minorHAnsi"/>
          <w:color w:val="222222"/>
          <w:shd w:val="clear" w:color="auto" w:fill="FFFFFF"/>
        </w:rPr>
        <w:t>], and f</w:t>
      </w:r>
      <w:r w:rsidR="001F3776">
        <w:rPr>
          <w:rFonts w:cstheme="minorHAnsi"/>
          <w:color w:val="222222"/>
          <w:shd w:val="clear" w:color="auto" w:fill="FFFFFF"/>
        </w:rPr>
        <w:t>oam, 13.8 [13</w:t>
      </w:r>
      <w:r w:rsidRPr="005D4574">
        <w:rPr>
          <w:rFonts w:cstheme="minorHAnsi"/>
          <w:color w:val="222222"/>
          <w:shd w:val="clear" w:color="auto" w:fill="FFFFFF"/>
        </w:rPr>
        <w:t>] MPa, both materials provide enough strength to handle the wings bending moment. In addition to yield strength, density must be accounted for as well.  Since balsa wood has a density of 130.0 kg/m</w:t>
      </w:r>
      <w:r w:rsidRPr="005D4574">
        <w:rPr>
          <w:rFonts w:cstheme="minorHAnsi"/>
          <w:color w:val="222222"/>
          <w:shd w:val="clear" w:color="auto" w:fill="FFFFFF"/>
          <w:vertAlign w:val="superscript"/>
        </w:rPr>
        <w:t>3</w:t>
      </w:r>
      <w:r w:rsidR="001F3776">
        <w:rPr>
          <w:rFonts w:cstheme="minorHAnsi"/>
          <w:color w:val="222222"/>
          <w:shd w:val="clear" w:color="auto" w:fill="FFFFFF"/>
        </w:rPr>
        <w:t xml:space="preserve"> [12</w:t>
      </w:r>
      <w:r w:rsidRPr="005D4574">
        <w:rPr>
          <w:rFonts w:cstheme="minorHAnsi"/>
          <w:color w:val="222222"/>
          <w:shd w:val="clear" w:color="auto" w:fill="FFFFFF"/>
        </w:rPr>
        <w:t>] and foam has a density of 32.4 kg/m</w:t>
      </w:r>
      <w:r w:rsidRPr="005D4574">
        <w:rPr>
          <w:rFonts w:cstheme="minorHAnsi"/>
          <w:color w:val="222222"/>
          <w:shd w:val="clear" w:color="auto" w:fill="FFFFFF"/>
          <w:vertAlign w:val="superscript"/>
        </w:rPr>
        <w:t xml:space="preserve">3 </w:t>
      </w:r>
      <w:r w:rsidR="001F3776">
        <w:rPr>
          <w:rFonts w:cstheme="minorHAnsi"/>
          <w:color w:val="222222"/>
          <w:shd w:val="clear" w:color="auto" w:fill="FFFFFF"/>
        </w:rPr>
        <w:t>[14</w:t>
      </w:r>
      <w:r w:rsidRPr="005D4574">
        <w:rPr>
          <w:rFonts w:cstheme="minorHAnsi"/>
          <w:color w:val="222222"/>
          <w:shd w:val="clear" w:color="auto" w:fill="FFFFFF"/>
        </w:rPr>
        <w:t>]; the calculated weight of the balsa wing equals 0.3423 kg and foam wing equals 0.0854 kg, therefore foam produces a wing that is 4 times lighter than balsa wood. To find the diameter of the circular fuselage, a bending moment diagram is created where the max lift equals 4.76N (sum of the lift at both sides of the wing; 2.328 N * 2 = 4.76N) at the center of gravity; 0.0889 m from the nose of the plane. The calculated bending moment diagram is shown below in</w:t>
      </w:r>
      <w:r w:rsidR="008376AF">
        <w:rPr>
          <w:rFonts w:cstheme="minorHAnsi"/>
          <w:color w:val="222222"/>
          <w:shd w:val="clear" w:color="auto" w:fill="FFFFFF"/>
        </w:rPr>
        <w:t xml:space="preserve"> </w:t>
      </w:r>
      <w:r w:rsidR="008376AF">
        <w:rPr>
          <w:rFonts w:cstheme="minorHAnsi"/>
          <w:color w:val="222222"/>
          <w:shd w:val="clear" w:color="auto" w:fill="FFFFFF"/>
        </w:rPr>
        <w:fldChar w:fldCharType="begin"/>
      </w:r>
      <w:r w:rsidR="008376AF">
        <w:rPr>
          <w:rFonts w:cstheme="minorHAnsi"/>
          <w:color w:val="222222"/>
          <w:shd w:val="clear" w:color="auto" w:fill="FFFFFF"/>
        </w:rPr>
        <w:instrText xml:space="preserve"> REF _Ref467676632 \h </w:instrText>
      </w:r>
      <w:r w:rsidR="008376AF">
        <w:rPr>
          <w:rFonts w:cstheme="minorHAnsi"/>
          <w:color w:val="222222"/>
          <w:shd w:val="clear" w:color="auto" w:fill="FFFFFF"/>
        </w:rPr>
      </w:r>
      <w:r w:rsidR="008376AF">
        <w:rPr>
          <w:rFonts w:cstheme="minorHAnsi"/>
          <w:color w:val="222222"/>
          <w:shd w:val="clear" w:color="auto" w:fill="FFFFFF"/>
        </w:rPr>
        <w:fldChar w:fldCharType="separate"/>
      </w:r>
      <w:r w:rsidR="008376AF">
        <w:t xml:space="preserve">figure </w:t>
      </w:r>
      <w:r w:rsidR="008376AF">
        <w:rPr>
          <w:noProof/>
        </w:rPr>
        <w:t>7</w:t>
      </w:r>
      <w:r w:rsidR="008376AF">
        <w:rPr>
          <w:rFonts w:cstheme="minorHAnsi"/>
          <w:color w:val="222222"/>
          <w:shd w:val="clear" w:color="auto" w:fill="FFFFFF"/>
        </w:rPr>
        <w:fldChar w:fldCharType="end"/>
      </w:r>
      <w:r w:rsidRPr="005D4574">
        <w:rPr>
          <w:rFonts w:cstheme="minorHAnsi"/>
          <w:color w:val="222222"/>
          <w:shd w:val="clear" w:color="auto" w:fill="FFFFFF"/>
        </w:rPr>
        <w:t xml:space="preserve">. </w:t>
      </w:r>
    </w:p>
    <w:p w:rsidR="005D4574" w:rsidRPr="005D4574" w:rsidRDefault="005D4574" w:rsidP="005F6EC9">
      <w:pPr>
        <w:spacing w:after="0" w:line="240" w:lineRule="auto"/>
        <w:rPr>
          <w:rFonts w:cstheme="minorHAnsi"/>
          <w:color w:val="222222"/>
          <w:shd w:val="clear" w:color="auto" w:fill="FFFFFF"/>
        </w:rPr>
      </w:pPr>
    </w:p>
    <w:p w:rsidR="008626C4" w:rsidRDefault="005D4574" w:rsidP="008626C4">
      <w:pPr>
        <w:keepNext/>
        <w:spacing w:after="0" w:line="240" w:lineRule="auto"/>
        <w:jc w:val="center"/>
      </w:pPr>
      <w:r w:rsidRPr="005D4574">
        <w:rPr>
          <w:rFonts w:cstheme="minorHAnsi"/>
          <w:noProof/>
          <w:color w:val="222222"/>
          <w:shd w:val="clear" w:color="auto" w:fill="FFFFFF"/>
        </w:rPr>
        <w:drawing>
          <wp:inline distT="0" distB="0" distL="0" distR="0">
            <wp:extent cx="3255338" cy="4629150"/>
            <wp:effectExtent l="19050" t="19050" r="21590" b="19050"/>
            <wp:docPr id="6" name="Picture 6" descr="::Desktop:Screen Shot 2016-11-18 at 3.10.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 Shot 2016-11-18 at 3.10.3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3158" cy="4682930"/>
                    </a:xfrm>
                    <a:prstGeom prst="rect">
                      <a:avLst/>
                    </a:prstGeom>
                    <a:noFill/>
                    <a:ln>
                      <a:solidFill>
                        <a:schemeClr val="tx1"/>
                      </a:solidFill>
                    </a:ln>
                  </pic:spPr>
                </pic:pic>
              </a:graphicData>
            </a:graphic>
          </wp:inline>
        </w:drawing>
      </w:r>
    </w:p>
    <w:p w:rsidR="005D4574" w:rsidRDefault="008626C4" w:rsidP="008626C4">
      <w:pPr>
        <w:pStyle w:val="Caption"/>
        <w:spacing w:after="0"/>
        <w:jc w:val="center"/>
        <w:rPr>
          <w:rFonts w:cstheme="minorHAnsi"/>
          <w:color w:val="222222"/>
          <w:shd w:val="clear" w:color="auto" w:fill="FFFFFF"/>
        </w:rPr>
      </w:pPr>
      <w:bookmarkStart w:id="10" w:name="_Ref467676632"/>
      <w:bookmarkStart w:id="11" w:name="_Ref467685311"/>
      <w:r>
        <w:t xml:space="preserve">Figure </w:t>
      </w:r>
      <w:fldSimple w:instr=" SEQ Figure \* ARABIC ">
        <w:r w:rsidR="00870CE7">
          <w:rPr>
            <w:noProof/>
          </w:rPr>
          <w:t>7</w:t>
        </w:r>
      </w:fldSimple>
      <w:bookmarkEnd w:id="10"/>
      <w:r>
        <w:t>: Bending Moment Diagram for Circular Fuselage</w:t>
      </w:r>
      <w:bookmarkEnd w:id="11"/>
    </w:p>
    <w:p w:rsidR="009E6643" w:rsidRPr="005D4574" w:rsidRDefault="009E6643" w:rsidP="008626C4">
      <w:pPr>
        <w:spacing w:after="0" w:line="240" w:lineRule="auto"/>
        <w:rPr>
          <w:rFonts w:cstheme="minorHAnsi"/>
          <w:color w:val="222222"/>
          <w:shd w:val="clear" w:color="auto" w:fill="FFFFFF"/>
        </w:rPr>
      </w:pPr>
    </w:p>
    <w:p w:rsidR="005D4574" w:rsidRPr="005D4574" w:rsidRDefault="005D4574" w:rsidP="009E6643">
      <w:pPr>
        <w:spacing w:after="0" w:line="240" w:lineRule="auto"/>
        <w:rPr>
          <w:rFonts w:cstheme="minorHAnsi"/>
        </w:rPr>
      </w:pPr>
      <w:r w:rsidRPr="005D4574">
        <w:rPr>
          <w:rFonts w:cstheme="minorHAnsi"/>
        </w:rPr>
        <w:t>From the bending moment diagram the max bending and shear stress can be calculated. Respectively equations 2 and 4 display the bending and shear equations</w:t>
      </w:r>
      <w:r w:rsidR="001F3776">
        <w:rPr>
          <w:rFonts w:cstheme="minorHAnsi"/>
        </w:rPr>
        <w:t xml:space="preserve"> for a circular cross-section [11</w:t>
      </w:r>
      <w:r w:rsidR="00595F52">
        <w:rPr>
          <w:rFonts w:cstheme="minorHAnsi"/>
        </w:rPr>
        <w:t>]; equation 5.1.1.4</w:t>
      </w:r>
      <w:r w:rsidRPr="005D4574">
        <w:rPr>
          <w:rFonts w:cstheme="minorHAnsi"/>
        </w:rPr>
        <w:t xml:space="preserve"> is shown below. </w:t>
      </w:r>
    </w:p>
    <w:p w:rsidR="005D4574" w:rsidRDefault="005D4574" w:rsidP="009E6643">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626C4" w:rsidTr="00C5625F">
        <w:tc>
          <w:tcPr>
            <w:tcW w:w="3116" w:type="dxa"/>
          </w:tcPr>
          <w:p w:rsidR="008626C4" w:rsidRDefault="008626C4" w:rsidP="009E6643">
            <w:pPr>
              <w:rPr>
                <w:rFonts w:cstheme="minorHAnsi"/>
              </w:rPr>
            </w:pPr>
          </w:p>
        </w:tc>
        <w:tc>
          <w:tcPr>
            <w:tcW w:w="3117" w:type="dxa"/>
          </w:tcPr>
          <w:p w:rsidR="00C5625F" w:rsidRPr="00C5625F" w:rsidRDefault="009832C0" w:rsidP="00C5625F">
            <w:pPr>
              <w:jc w:val="cente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τ</m:t>
                    </m:r>
                  </m:e>
                  <m:sub>
                    <m:r>
                      <w:rPr>
                        <w:rFonts w:ascii="Cambria Math" w:hAnsi="Cambria Math" w:cstheme="minorHAnsi"/>
                      </w:rPr>
                      <m:t>max</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4V</m:t>
                    </m:r>
                  </m:num>
                  <m:den>
                    <m:r>
                      <w:rPr>
                        <w:rFonts w:ascii="Cambria Math" w:hAnsi="Cambria Math" w:cstheme="minorHAnsi"/>
                      </w:rPr>
                      <m:t>3A</m:t>
                    </m:r>
                  </m:den>
                </m:f>
              </m:oMath>
            </m:oMathPara>
          </w:p>
        </w:tc>
        <w:tc>
          <w:tcPr>
            <w:tcW w:w="3117" w:type="dxa"/>
          </w:tcPr>
          <w:p w:rsidR="008626C4" w:rsidRDefault="00C5625F" w:rsidP="00C5625F">
            <w:pPr>
              <w:jc w:val="right"/>
              <w:rPr>
                <w:rFonts w:cstheme="minorHAnsi"/>
              </w:rPr>
            </w:pPr>
            <w:r>
              <w:rPr>
                <w:rFonts w:cstheme="minorHAnsi"/>
              </w:rPr>
              <w:t>(5.1.1.4)</w:t>
            </w:r>
          </w:p>
        </w:tc>
      </w:tr>
    </w:tbl>
    <w:p w:rsidR="005D4574" w:rsidRPr="005D4574" w:rsidRDefault="005D4574" w:rsidP="009E6643">
      <w:pPr>
        <w:spacing w:after="0" w:line="240" w:lineRule="auto"/>
        <w:rPr>
          <w:rFonts w:cstheme="minorHAnsi"/>
        </w:rPr>
      </w:pPr>
    </w:p>
    <w:p w:rsidR="005D4574" w:rsidRPr="005D4574" w:rsidRDefault="005D4574" w:rsidP="009E6643">
      <w:pPr>
        <w:spacing w:after="0" w:line="240" w:lineRule="auto"/>
        <w:jc w:val="both"/>
        <w:rPr>
          <w:rFonts w:cstheme="minorHAnsi"/>
        </w:rPr>
      </w:pPr>
      <w:r w:rsidRPr="005D4574">
        <w:rPr>
          <w:rFonts w:cstheme="minorHAnsi"/>
        </w:rPr>
        <w:t>Using the</w:t>
      </w:r>
      <w:r w:rsidR="00ED307C">
        <w:rPr>
          <w:rFonts w:cstheme="minorHAnsi"/>
        </w:rPr>
        <w:t xml:space="preserve"> calculated values from </w:t>
      </w:r>
      <w:r w:rsidR="00ED307C">
        <w:rPr>
          <w:rFonts w:cstheme="minorHAnsi"/>
        </w:rPr>
        <w:fldChar w:fldCharType="begin"/>
      </w:r>
      <w:r w:rsidR="00ED307C">
        <w:rPr>
          <w:rFonts w:cstheme="minorHAnsi"/>
        </w:rPr>
        <w:instrText xml:space="preserve"> REF _Ref467676632 \h </w:instrText>
      </w:r>
      <w:r w:rsidR="00ED307C">
        <w:rPr>
          <w:rFonts w:cstheme="minorHAnsi"/>
        </w:rPr>
      </w:r>
      <w:r w:rsidR="00ED307C">
        <w:rPr>
          <w:rFonts w:cstheme="minorHAnsi"/>
        </w:rPr>
        <w:fldChar w:fldCharType="separate"/>
      </w:r>
      <w:r w:rsidR="00ED307C">
        <w:t xml:space="preserve">Figure </w:t>
      </w:r>
      <w:r w:rsidR="00ED307C">
        <w:rPr>
          <w:noProof/>
        </w:rPr>
        <w:t>7</w:t>
      </w:r>
      <w:r w:rsidR="00ED307C">
        <w:rPr>
          <w:rFonts w:cstheme="minorHAnsi"/>
        </w:rPr>
        <w:fldChar w:fldCharType="end"/>
      </w:r>
      <w:r w:rsidR="00ED307C">
        <w:rPr>
          <w:rFonts w:cstheme="minorHAnsi"/>
        </w:rPr>
        <w:t>, equations 5.1.1.3</w:t>
      </w:r>
      <w:r w:rsidRPr="005D4574">
        <w:rPr>
          <w:rFonts w:cstheme="minorHAnsi"/>
        </w:rPr>
        <w:t xml:space="preserve"> and </w:t>
      </w:r>
      <w:r w:rsidR="00ED307C">
        <w:rPr>
          <w:rFonts w:cstheme="minorHAnsi"/>
        </w:rPr>
        <w:t>5.1.1.</w:t>
      </w:r>
      <w:r w:rsidRPr="005D4574">
        <w:rPr>
          <w:rFonts w:cstheme="minorHAnsi"/>
        </w:rPr>
        <w:t xml:space="preserve">4 yield, </w:t>
      </w:r>
      <w:r w:rsidRPr="005D4574">
        <w:rPr>
          <w:rFonts w:cstheme="minorHAnsi"/>
          <w:color w:val="222222"/>
          <w:shd w:val="clear" w:color="auto" w:fill="FFFFFF"/>
        </w:rPr>
        <w:t>σ</w:t>
      </w:r>
      <w:r w:rsidRPr="005D4574">
        <w:rPr>
          <w:rFonts w:cstheme="minorHAnsi"/>
          <w:color w:val="222222"/>
          <w:shd w:val="clear" w:color="auto" w:fill="FFFFFF"/>
          <w:vertAlign w:val="subscript"/>
        </w:rPr>
        <w:t xml:space="preserve">max </w:t>
      </w:r>
      <w:r w:rsidRPr="005D4574">
        <w:rPr>
          <w:rFonts w:cstheme="minorHAnsi"/>
          <w:color w:val="222222"/>
          <w:shd w:val="clear" w:color="auto" w:fill="FFFFFF"/>
        </w:rPr>
        <w:t>= 1.38162/ D</w:t>
      </w:r>
      <w:r w:rsidRPr="005D4574">
        <w:rPr>
          <w:rFonts w:cstheme="minorHAnsi"/>
          <w:color w:val="222222"/>
          <w:shd w:val="clear" w:color="auto" w:fill="FFFFFF"/>
          <w:vertAlign w:val="superscript"/>
        </w:rPr>
        <w:t>3</w:t>
      </w:r>
      <w:r w:rsidRPr="005D4574">
        <w:rPr>
          <w:rFonts w:cstheme="minorHAnsi"/>
          <w:color w:val="222222"/>
          <w:shd w:val="clear" w:color="auto" w:fill="FFFFFF"/>
        </w:rPr>
        <w:t xml:space="preserve"> and τ</w:t>
      </w:r>
      <w:r w:rsidRPr="005D4574">
        <w:rPr>
          <w:rFonts w:cstheme="minorHAnsi"/>
          <w:color w:val="222222"/>
          <w:shd w:val="clear" w:color="auto" w:fill="FFFFFF"/>
          <w:vertAlign w:val="subscript"/>
        </w:rPr>
        <w:t>max</w:t>
      </w:r>
      <w:r w:rsidR="009312B3" w:rsidRPr="005D4574">
        <w:rPr>
          <w:rFonts w:cstheme="minorHAnsi"/>
          <w:color w:val="222222"/>
          <w:shd w:val="clear" w:color="auto" w:fill="FFFFFF"/>
        </w:rPr>
        <w:t>= 6.0436</w:t>
      </w:r>
      <w:r w:rsidRPr="005D4574">
        <w:rPr>
          <w:rFonts w:cstheme="minorHAnsi"/>
          <w:color w:val="222222"/>
          <w:shd w:val="clear" w:color="auto" w:fill="FFFFFF"/>
        </w:rPr>
        <w:t>/ D</w:t>
      </w:r>
      <w:r w:rsidRPr="005D4574">
        <w:rPr>
          <w:rFonts w:cstheme="minorHAnsi"/>
          <w:color w:val="222222"/>
          <w:shd w:val="clear" w:color="auto" w:fill="FFFFFF"/>
          <w:vertAlign w:val="superscript"/>
        </w:rPr>
        <w:t>2</w:t>
      </w:r>
      <w:r w:rsidRPr="005D4574">
        <w:rPr>
          <w:rFonts w:cstheme="minorHAnsi"/>
          <w:color w:val="222222"/>
          <w:shd w:val="clear" w:color="auto" w:fill="FFFFFF"/>
        </w:rPr>
        <w:t>. Plugging in yield strength values for balsa and carbon fiber, where car</w:t>
      </w:r>
      <w:r w:rsidR="001F3776">
        <w:rPr>
          <w:rFonts w:cstheme="minorHAnsi"/>
          <w:color w:val="222222"/>
          <w:shd w:val="clear" w:color="auto" w:fill="FFFFFF"/>
        </w:rPr>
        <w:t>bon fiber is equal to 474 MPa [15</w:t>
      </w:r>
      <w:r w:rsidRPr="005D4574">
        <w:rPr>
          <w:rFonts w:cstheme="minorHAnsi"/>
          <w:color w:val="222222"/>
          <w:shd w:val="clear" w:color="auto" w:fill="FFFFFF"/>
        </w:rPr>
        <w:t>], the equation then equals a diameter of 0.00452 m for balsa and 0.001433 for foam.  Using these diameters in conjunction with the material’s density values, 130 kg/ m</w:t>
      </w:r>
      <w:r w:rsidRPr="005D4574">
        <w:rPr>
          <w:rFonts w:cstheme="minorHAnsi"/>
          <w:color w:val="222222"/>
          <w:shd w:val="clear" w:color="auto" w:fill="FFFFFF"/>
          <w:vertAlign w:val="superscript"/>
        </w:rPr>
        <w:t>3</w:t>
      </w:r>
      <w:r w:rsidR="001F3776">
        <w:rPr>
          <w:rFonts w:cstheme="minorHAnsi"/>
          <w:color w:val="222222"/>
          <w:shd w:val="clear" w:color="auto" w:fill="FFFFFF"/>
        </w:rPr>
        <w:t xml:space="preserve"> [12</w:t>
      </w:r>
      <w:r w:rsidRPr="005D4574">
        <w:rPr>
          <w:rFonts w:cstheme="minorHAnsi"/>
          <w:color w:val="222222"/>
          <w:shd w:val="clear" w:color="auto" w:fill="FFFFFF"/>
        </w:rPr>
        <w:t>] for balsa and 1760 kg/m</w:t>
      </w:r>
      <w:r w:rsidRPr="005D4574">
        <w:rPr>
          <w:rFonts w:cstheme="minorHAnsi"/>
          <w:color w:val="222222"/>
          <w:shd w:val="clear" w:color="auto" w:fill="FFFFFF"/>
          <w:vertAlign w:val="superscript"/>
        </w:rPr>
        <w:t xml:space="preserve">3 </w:t>
      </w:r>
      <w:r w:rsidR="001F3776">
        <w:rPr>
          <w:rFonts w:cstheme="minorHAnsi"/>
          <w:color w:val="222222"/>
          <w:shd w:val="clear" w:color="auto" w:fill="FFFFFF"/>
        </w:rPr>
        <w:t>for carbon fiber [15</w:t>
      </w:r>
      <w:r w:rsidRPr="005D4574">
        <w:rPr>
          <w:rFonts w:cstheme="minorHAnsi"/>
          <w:color w:val="222222"/>
          <w:shd w:val="clear" w:color="auto" w:fill="FFFFFF"/>
        </w:rPr>
        <w:t xml:space="preserve">]; the mass of circular fuselage for balsa is equal to 0.001907 kg and carbon fiber is equal to 0.002579 kg.  Comparing these values provides a mass of balsa that is 1.35 times lighter than balsa. </w:t>
      </w:r>
    </w:p>
    <w:p w:rsidR="005D4574" w:rsidRPr="005D4574" w:rsidRDefault="005D4574" w:rsidP="009E6643">
      <w:pPr>
        <w:spacing w:after="0" w:line="240" w:lineRule="auto"/>
        <w:jc w:val="both"/>
        <w:rPr>
          <w:rFonts w:cstheme="minorHAnsi"/>
        </w:rPr>
      </w:pPr>
    </w:p>
    <w:p w:rsidR="008376AF" w:rsidRPr="008376AF" w:rsidRDefault="008376AF" w:rsidP="009E6643">
      <w:pPr>
        <w:spacing w:after="0" w:line="240" w:lineRule="auto"/>
        <w:jc w:val="both"/>
        <w:rPr>
          <w:rFonts w:cstheme="minorHAnsi"/>
          <w:b/>
          <w:sz w:val="24"/>
        </w:rPr>
      </w:pPr>
      <w:r>
        <w:rPr>
          <w:rFonts w:cstheme="minorHAnsi"/>
          <w:b/>
          <w:sz w:val="24"/>
        </w:rPr>
        <w:t>5.1.1.2 Material Analysis Conclusion</w:t>
      </w:r>
    </w:p>
    <w:p w:rsidR="008376AF" w:rsidRDefault="008376AF" w:rsidP="009E6643">
      <w:pPr>
        <w:spacing w:after="0" w:line="240" w:lineRule="auto"/>
        <w:jc w:val="both"/>
        <w:rPr>
          <w:rFonts w:cstheme="minorHAnsi"/>
          <w:b/>
        </w:rPr>
      </w:pPr>
    </w:p>
    <w:p w:rsidR="005D4574" w:rsidRDefault="005D4574" w:rsidP="009E6643">
      <w:pPr>
        <w:spacing w:after="0" w:line="240" w:lineRule="auto"/>
        <w:jc w:val="both"/>
        <w:rPr>
          <w:rFonts w:cstheme="minorHAnsi"/>
        </w:rPr>
      </w:pPr>
      <w:r w:rsidRPr="005D4574">
        <w:rPr>
          <w:rFonts w:cstheme="minorHAnsi"/>
        </w:rPr>
        <w:t>From these calculations it is shown for both cases, wing and fuselage, which material is the lightest as well as strongest to withstand the maximum forces that are present dunging flight. For the wing material foam is chosen as a candidate because it provides the lightest weight possible while holding a relatively high yield strength in comparison to balsa wood. Also, if the aircraft were to crash during the competition, foam is easily repairable with CA foam safe glue. Balsa is not as easy to repair because the wing would have two sections; one made of an outer shell called monokote, and the other, balsa wood construction. If the monokote is torn from the crash it is almost impossible to repair the wing without rebuilding the outer shell.  For the fuselage carbon fiber is chosen as a candidate because of its high yield strength as well as it lightness.  In comparison with balsa wood, carbon fiber’s yield strength is 31.6 times stronger. Though balsa is lighter than carbon fiber by 1.35 times, it is an insignificant amount. Since, the yield strength of carbon fiber outweighs balsa and the weights of both are comparable; carbon fiber is chosen as the material for the fuselage.  From the analysis, it is concluded that foam will be used for the plane’s wing and carbon fiber will be used for the fuselage.</w:t>
      </w:r>
    </w:p>
    <w:p w:rsidR="009E6643" w:rsidRPr="005D4574" w:rsidRDefault="009E6643" w:rsidP="009E6643">
      <w:pPr>
        <w:spacing w:after="0" w:line="240" w:lineRule="auto"/>
        <w:jc w:val="both"/>
        <w:rPr>
          <w:rFonts w:cstheme="minorHAnsi"/>
        </w:rPr>
      </w:pPr>
    </w:p>
    <w:p w:rsidR="006D22D8" w:rsidRDefault="006D22D8" w:rsidP="00E34A87">
      <w:pPr>
        <w:spacing w:after="0" w:line="240" w:lineRule="auto"/>
        <w:rPr>
          <w:rFonts w:cstheme="minorHAnsi"/>
          <w:b/>
          <w:sz w:val="24"/>
        </w:rPr>
      </w:pPr>
      <w:r>
        <w:rPr>
          <w:rFonts w:cstheme="minorHAnsi"/>
          <w:b/>
          <w:sz w:val="24"/>
        </w:rPr>
        <w:t>5.1.2 Fuselage Analysis</w:t>
      </w:r>
    </w:p>
    <w:p w:rsidR="00330498" w:rsidRDefault="00330498" w:rsidP="00E34A87">
      <w:pPr>
        <w:spacing w:after="0" w:line="240" w:lineRule="auto"/>
        <w:rPr>
          <w:rFonts w:cstheme="minorHAnsi"/>
          <w:b/>
        </w:rPr>
      </w:pPr>
    </w:p>
    <w:p w:rsidR="00330498" w:rsidRDefault="00330498" w:rsidP="00330498">
      <w:pPr>
        <w:spacing w:after="0" w:line="240" w:lineRule="auto"/>
      </w:pPr>
      <w:r>
        <w:t xml:space="preserve">Dimensions and parameters of the fuselage for the SAE Aero – Micro competition are a key component to a successful aircraft. The primary purpose of the contest is to design an aircraft which has the lowest empty weight possible, while providing the maximum payload carry possible. There are various regulations within the competition rules that must also be met. Since our team is given a limited budget, we must be efficient with selecting shape, size, and material of the fuselage. The issue with the fuselage design is that we want it to be aerodynamic and generate maximum lift, but it is also necessary to have the lift remain stable with a payload added. </w:t>
      </w:r>
    </w:p>
    <w:p w:rsidR="00330498" w:rsidRDefault="00330498" w:rsidP="00330498">
      <w:pPr>
        <w:spacing w:after="0" w:line="240" w:lineRule="auto"/>
      </w:pPr>
    </w:p>
    <w:p w:rsidR="00330498" w:rsidRDefault="00330498" w:rsidP="00330498">
      <w:pPr>
        <w:spacing w:after="0" w:line="240" w:lineRule="auto"/>
      </w:pPr>
      <w:r>
        <w:t>To decide which parameters will be most effective for the competition, we must first look at strength of material. For the fuselage, we debated between using foam and carbon fiber as the material. Since the strength of carbon fiber is much greater, we decided to use this material. Also, its durability reduces the potential for repair. Although the density of foam is less than that of carbon fiber, the carbon fiber fuselage will be hollow, allowing empty weight of the aircraft to remain sufficient. A hollow fuselage will also provide room for the electrical components.</w:t>
      </w:r>
    </w:p>
    <w:p w:rsidR="00330498" w:rsidRDefault="00330498" w:rsidP="00330498">
      <w:pPr>
        <w:spacing w:after="0" w:line="240" w:lineRule="auto"/>
      </w:pPr>
      <w:r>
        <w:t>The length of the fuselage will be 0.75 times (75%) the length of the wings based on a variety of classic aircraft to generate a streamlined body [1</w:t>
      </w:r>
      <w:r w:rsidR="005172F7">
        <w:t>6</w:t>
      </w:r>
      <w:r>
        <w:t>]. Given the total wingspan of the plane will be 3.5 feet in length, the length of the fuselage will be calculated as follows:</w:t>
      </w:r>
    </w:p>
    <w:p w:rsidR="00330498" w:rsidRDefault="00330498" w:rsidP="00330498">
      <w:pPr>
        <w:spacing w:after="0" w:line="240" w:lineRule="auto"/>
      </w:pPr>
    </w:p>
    <w:p w:rsidR="00330498" w:rsidRDefault="00330498" w:rsidP="00330498">
      <w:pPr>
        <w:spacing w:after="0" w:line="240" w:lineRule="auto"/>
        <w:jc w:val="center"/>
      </w:pPr>
      <w:r>
        <w:t>Fuselage Length = 0.75*(3.5 feet) = 2.625 feet = 31.5 inches</w:t>
      </w:r>
    </w:p>
    <w:p w:rsidR="00330498" w:rsidRDefault="00330498" w:rsidP="00D60AF8">
      <w:pPr>
        <w:spacing w:after="0" w:line="240" w:lineRule="auto"/>
      </w:pPr>
    </w:p>
    <w:p w:rsidR="00330498" w:rsidRDefault="00330498" w:rsidP="00330498">
      <w:pPr>
        <w:spacing w:after="0" w:line="240" w:lineRule="auto"/>
      </w:pPr>
      <w:r>
        <w:t xml:space="preserve">Per the rules of the competition, the cross-section of the fuselage must fit inside a 6-inch diameter round tube. We would like the diameter of the fuselage to be significantly smaller than the wingspan to allow the thrust from the propeller to be generated under the wings. Based on research of existing full-scale aircraft, the wingspan will be approximately </w:t>
      </w:r>
      <w:r w:rsidR="005172F7">
        <w:t>9 times the fuselage diameter [17</w:t>
      </w:r>
      <w:r>
        <w:t>]. Since the wingspan of our aircraft is given at 3.5 feet, the diameter of the fuselage will be given as follows:</w:t>
      </w:r>
    </w:p>
    <w:p w:rsidR="00330498" w:rsidRDefault="00330498" w:rsidP="00330498">
      <w:pPr>
        <w:spacing w:after="0" w:line="240" w:lineRule="auto"/>
      </w:pPr>
    </w:p>
    <w:p w:rsidR="00330498" w:rsidRDefault="00330498" w:rsidP="00330498">
      <w:pPr>
        <w:spacing w:after="0" w:line="240" w:lineRule="auto"/>
        <w:jc w:val="center"/>
      </w:pPr>
      <w:r>
        <w:t xml:space="preserve">Fuselage diameter = (3.5 feet) / 9 = 0.3889 feet = 4.667 inches or 4 </w:t>
      </w:r>
      <w:r w:rsidRPr="006B73EA">
        <w:rPr>
          <w:sz w:val="18"/>
          <w:szCs w:val="18"/>
        </w:rPr>
        <w:t>2/3</w:t>
      </w:r>
      <w:r>
        <w:t xml:space="preserve"> inches</w:t>
      </w:r>
    </w:p>
    <w:p w:rsidR="00D60AF8" w:rsidRDefault="00D60AF8" w:rsidP="00D60AF8">
      <w:pPr>
        <w:spacing w:after="0" w:line="240" w:lineRule="auto"/>
      </w:pPr>
    </w:p>
    <w:p w:rsidR="00330498" w:rsidRDefault="00330498" w:rsidP="00330498">
      <w:pPr>
        <w:spacing w:after="0" w:line="240" w:lineRule="auto"/>
      </w:pPr>
      <w:r>
        <w:t>The fuselage will be tapered down toward the tail to influence the center of gravity and generate lift at the wings of the aircraft. This will also reduce the material used and the overall empty weight of the aircraft. The point at which to start tapering down the fuselage will be dependent on which point generates a center of gravity at the center of the airfoil. The center of gravity will be dependent on size of airfoil, tail wing and rudder, weight of the motor, number of propellers, etc., so exact tapering point will be determined after completed analysis of all components.</w:t>
      </w:r>
    </w:p>
    <w:p w:rsidR="00330498" w:rsidRDefault="00330498" w:rsidP="00330498">
      <w:pPr>
        <w:spacing w:after="0" w:line="240" w:lineRule="auto"/>
      </w:pPr>
    </w:p>
    <w:p w:rsidR="00330498" w:rsidRDefault="00330498" w:rsidP="00330498">
      <w:pPr>
        <w:spacing w:after="0" w:line="240" w:lineRule="auto"/>
      </w:pPr>
      <w:r>
        <w:t>The cross-sectional shape of the airfoil shall benefit the taper design. Modern sailplanes as well as a number of modern propeller aircraft feature a “tadpole fuselage” in which the shap</w:t>
      </w:r>
      <w:r w:rsidR="005172F7">
        <w:t>e resembles that of a tadpole [18</w:t>
      </w:r>
      <w:r>
        <w:t>]. This tadpole design generates less drag due to its shape sustaining a laminar boundary around the fuselage. A general depiction of the idea is shown below.</w:t>
      </w:r>
    </w:p>
    <w:p w:rsidR="00330498" w:rsidRDefault="00330498" w:rsidP="00330498">
      <w:pPr>
        <w:spacing w:after="0" w:line="240" w:lineRule="auto"/>
      </w:pPr>
    </w:p>
    <w:p w:rsidR="00330498" w:rsidRDefault="00330498" w:rsidP="00330498">
      <w:pPr>
        <w:keepNext/>
        <w:spacing w:after="0" w:line="240" w:lineRule="auto"/>
        <w:jc w:val="center"/>
      </w:pPr>
      <w:r>
        <w:rPr>
          <w:noProof/>
        </w:rPr>
        <w:drawing>
          <wp:inline distT="0" distB="0" distL="0" distR="0" wp14:anchorId="00AEC658" wp14:editId="4BFBDA49">
            <wp:extent cx="2230112" cy="1685925"/>
            <wp:effectExtent l="19050" t="19050" r="1841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flyer-mu31-wing-fuselage-intersec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7593" cy="1744499"/>
                    </a:xfrm>
                    <a:prstGeom prst="rect">
                      <a:avLst/>
                    </a:prstGeom>
                    <a:ln>
                      <a:solidFill>
                        <a:schemeClr val="tx1"/>
                      </a:solidFill>
                    </a:ln>
                  </pic:spPr>
                </pic:pic>
              </a:graphicData>
            </a:graphic>
          </wp:inline>
        </w:drawing>
      </w:r>
    </w:p>
    <w:p w:rsidR="00330498" w:rsidRDefault="00330498" w:rsidP="00330498">
      <w:pPr>
        <w:pStyle w:val="Caption"/>
        <w:spacing w:after="0"/>
        <w:jc w:val="center"/>
      </w:pPr>
      <w:r>
        <w:t xml:space="preserve">Figure </w:t>
      </w:r>
      <w:fldSimple w:instr=" SEQ Figure \* ARABIC ">
        <w:r w:rsidR="00870CE7">
          <w:rPr>
            <w:noProof/>
          </w:rPr>
          <w:t>8</w:t>
        </w:r>
      </w:fldSimple>
      <w:r w:rsidR="005172F7">
        <w:t>: Tadpole Fuselage [19</w:t>
      </w:r>
      <w:r>
        <w:t>]</w:t>
      </w:r>
    </w:p>
    <w:p w:rsidR="00330498" w:rsidRDefault="00330498" w:rsidP="00330498">
      <w:pPr>
        <w:spacing w:after="0" w:line="240" w:lineRule="auto"/>
        <w:rPr>
          <w:u w:val="single"/>
        </w:rPr>
      </w:pPr>
    </w:p>
    <w:p w:rsidR="00330498" w:rsidRDefault="00330498" w:rsidP="00330498">
      <w:pPr>
        <w:spacing w:after="0" w:line="240" w:lineRule="auto"/>
        <w:rPr>
          <w:u w:val="single"/>
        </w:rPr>
      </w:pPr>
      <w:r w:rsidRPr="005077AD">
        <w:rPr>
          <w:u w:val="single"/>
        </w:rPr>
        <w:t>Fuselage Detail Summary</w:t>
      </w:r>
    </w:p>
    <w:p w:rsidR="00330498" w:rsidRDefault="00330498" w:rsidP="00330498">
      <w:pPr>
        <w:spacing w:after="0" w:line="240" w:lineRule="auto"/>
      </w:pPr>
      <w:r>
        <w:t>Material: Carbon Fiber (hollow)</w:t>
      </w:r>
    </w:p>
    <w:p w:rsidR="00330498" w:rsidRDefault="00330498" w:rsidP="00330498">
      <w:pPr>
        <w:spacing w:after="0" w:line="240" w:lineRule="auto"/>
      </w:pPr>
      <w:r>
        <w:t>Cross-section shape: Round</w:t>
      </w:r>
    </w:p>
    <w:p w:rsidR="00330498" w:rsidRDefault="00330498" w:rsidP="00330498">
      <w:pPr>
        <w:spacing w:after="0" w:line="240" w:lineRule="auto"/>
      </w:pPr>
      <w:r>
        <w:t>Fuselage Length: 31.5 inches</w:t>
      </w:r>
    </w:p>
    <w:p w:rsidR="00330498" w:rsidRDefault="00330498" w:rsidP="00330498">
      <w:pPr>
        <w:spacing w:after="0" w:line="240" w:lineRule="auto"/>
      </w:pPr>
      <w:r>
        <w:t xml:space="preserve">Fuselage Diameter: 4 </w:t>
      </w:r>
      <w:r w:rsidRPr="003F3C0C">
        <w:rPr>
          <w:sz w:val="18"/>
          <w:szCs w:val="18"/>
        </w:rPr>
        <w:t>2/3</w:t>
      </w:r>
      <w:r>
        <w:rPr>
          <w:sz w:val="18"/>
          <w:szCs w:val="18"/>
        </w:rPr>
        <w:t xml:space="preserve"> </w:t>
      </w:r>
      <w:r w:rsidRPr="003F3C0C">
        <w:t>inches</w:t>
      </w:r>
    </w:p>
    <w:p w:rsidR="00330498" w:rsidRDefault="00330498" w:rsidP="00330498">
      <w:pPr>
        <w:spacing w:after="0" w:line="240" w:lineRule="auto"/>
      </w:pPr>
      <w:r>
        <w:t>Tapered down (front to back)</w:t>
      </w:r>
    </w:p>
    <w:p w:rsidR="00330498" w:rsidRDefault="00330498" w:rsidP="00330498">
      <w:pPr>
        <w:spacing w:after="0" w:line="240" w:lineRule="auto"/>
      </w:pPr>
      <w:r>
        <w:t>Tadpole Fuselage</w:t>
      </w:r>
    </w:p>
    <w:p w:rsidR="006F54D5" w:rsidRPr="00330498" w:rsidRDefault="006F54D5" w:rsidP="00330498">
      <w:pPr>
        <w:spacing w:after="0" w:line="240" w:lineRule="auto"/>
      </w:pPr>
    </w:p>
    <w:p w:rsidR="006D22D8" w:rsidRDefault="006D22D8" w:rsidP="00E34A87">
      <w:pPr>
        <w:spacing w:after="0" w:line="240" w:lineRule="auto"/>
        <w:rPr>
          <w:rFonts w:cstheme="minorHAnsi"/>
          <w:b/>
          <w:sz w:val="24"/>
        </w:rPr>
      </w:pPr>
      <w:r>
        <w:rPr>
          <w:rFonts w:cstheme="minorHAnsi"/>
          <w:b/>
          <w:sz w:val="24"/>
        </w:rPr>
        <w:t>5.1.3 Wing Analysis</w:t>
      </w:r>
    </w:p>
    <w:p w:rsidR="006D22D8" w:rsidRDefault="006D22D8" w:rsidP="00E34A87">
      <w:pPr>
        <w:spacing w:after="0" w:line="240" w:lineRule="auto"/>
        <w:rPr>
          <w:rFonts w:cstheme="minorHAnsi"/>
          <w:b/>
          <w:sz w:val="24"/>
        </w:rPr>
      </w:pPr>
    </w:p>
    <w:p w:rsidR="006D22D8" w:rsidRPr="00E34A87" w:rsidRDefault="006D22D8" w:rsidP="006D22D8">
      <w:pPr>
        <w:spacing w:after="0" w:line="240" w:lineRule="auto"/>
      </w:pPr>
      <w:r>
        <w:t>The team discussed which of the ten concepts would be the best for competition. The team agreed that concept 1 has the best chance in having the highest lift with the highest payload fraction. However, the team had disagreements on what type of the win</w:t>
      </w:r>
      <w:r w:rsidR="00A8749C">
        <w:t xml:space="preserve">g to use for the design. </w:t>
      </w:r>
      <w:r>
        <w:t xml:space="preserve"> depicts a decision matrix to decide the best of the five wing types that would be potentially be great for the competition.</w:t>
      </w:r>
    </w:p>
    <w:p w:rsidR="006D22D8" w:rsidRDefault="006D22D8" w:rsidP="006D22D8">
      <w:pPr>
        <w:pStyle w:val="Caption"/>
        <w:keepNext/>
        <w:spacing w:after="0"/>
      </w:pPr>
    </w:p>
    <w:p w:rsidR="00CB760D" w:rsidRDefault="00CB760D" w:rsidP="00CB760D">
      <w:pPr>
        <w:pStyle w:val="Caption"/>
        <w:keepNext/>
        <w:spacing w:after="0"/>
      </w:pPr>
      <w:r>
        <w:t xml:space="preserve">Table </w:t>
      </w:r>
      <w:fldSimple w:instr=" SEQ Table \* ARABIC ">
        <w:r w:rsidR="000B2CFB">
          <w:rPr>
            <w:noProof/>
          </w:rPr>
          <w:t>6</w:t>
        </w:r>
      </w:fldSimple>
      <w:r>
        <w:t xml:space="preserve">: </w:t>
      </w:r>
      <w:r w:rsidRPr="007955C0">
        <w:t>Decision Matrix</w:t>
      </w: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79"/>
        <w:gridCol w:w="839"/>
        <w:gridCol w:w="720"/>
        <w:gridCol w:w="686"/>
        <w:gridCol w:w="720"/>
        <w:gridCol w:w="1279"/>
        <w:gridCol w:w="720"/>
        <w:gridCol w:w="705"/>
        <w:gridCol w:w="720"/>
        <w:gridCol w:w="903"/>
        <w:gridCol w:w="720"/>
      </w:tblGrid>
      <w:tr w:rsidR="006D22D8" w:rsidRPr="00FB644B" w:rsidTr="006D22D8">
        <w:trPr>
          <w:trHeight w:val="300"/>
        </w:trPr>
        <w:tc>
          <w:tcPr>
            <w:tcW w:w="1121" w:type="dxa"/>
            <w:shd w:val="clear" w:color="000000" w:fill="FFFFFF"/>
          </w:tcPr>
          <w:p w:rsidR="006D22D8" w:rsidRPr="00FB644B" w:rsidRDefault="006D22D8" w:rsidP="006D22D8">
            <w:pPr>
              <w:spacing w:after="0" w:line="240" w:lineRule="auto"/>
              <w:rPr>
                <w:rFonts w:ascii="Calibri" w:eastAsia="Times New Roman" w:hAnsi="Calibri" w:cs="Calibri"/>
                <w:color w:val="000000"/>
              </w:rPr>
            </w:pPr>
          </w:p>
        </w:tc>
        <w:tc>
          <w:tcPr>
            <w:tcW w:w="879" w:type="dxa"/>
            <w:shd w:val="clear" w:color="000000" w:fill="FFFFFF"/>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839" w:type="dxa"/>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686" w:type="dxa"/>
            <w:tcBorders>
              <w:lef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1279" w:type="dxa"/>
            <w:tcBorders>
              <w:lef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Concepts </w:t>
            </w:r>
          </w:p>
        </w:tc>
        <w:tc>
          <w:tcPr>
            <w:tcW w:w="720" w:type="dxa"/>
            <w:tcBorders>
              <w:righ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w:t>
            </w:r>
          </w:p>
        </w:tc>
        <w:tc>
          <w:tcPr>
            <w:tcW w:w="705" w:type="dxa"/>
            <w:tcBorders>
              <w:lef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903" w:type="dxa"/>
            <w:tcBorders>
              <w:left w:val="single" w:sz="4" w:space="0" w:color="auto"/>
            </w:tcBorders>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c>
          <w:tcPr>
            <w:tcW w:w="720" w:type="dxa"/>
            <w:shd w:val="clear" w:color="000000" w:fill="5B9BD5"/>
            <w:noWrap/>
            <w:vAlign w:val="bottom"/>
            <w:hideMark/>
          </w:tcPr>
          <w:p w:rsidR="006D22D8" w:rsidRPr="00FB644B" w:rsidRDefault="006D22D8" w:rsidP="006D22D8">
            <w:pPr>
              <w:spacing w:after="0" w:line="240" w:lineRule="auto"/>
              <w:rPr>
                <w:rFonts w:ascii="Calibri" w:eastAsia="Times New Roman" w:hAnsi="Calibri" w:cs="Calibri"/>
                <w:color w:val="000000"/>
              </w:rPr>
            </w:pPr>
            <w:r w:rsidRPr="00FB644B">
              <w:rPr>
                <w:rFonts w:ascii="Calibri" w:eastAsia="Times New Roman" w:hAnsi="Calibri" w:cs="Calibri"/>
                <w:color w:val="000000"/>
              </w:rPr>
              <w:t> </w:t>
            </w:r>
          </w:p>
        </w:tc>
      </w:tr>
      <w:tr w:rsidR="006D22D8" w:rsidRPr="00FB644B" w:rsidTr="006D22D8">
        <w:trPr>
          <w:trHeight w:val="300"/>
        </w:trPr>
        <w:tc>
          <w:tcPr>
            <w:tcW w:w="1121" w:type="dxa"/>
            <w:shd w:val="clear" w:color="000000" w:fill="DDEBF7"/>
          </w:tcPr>
          <w:p w:rsidR="006D22D8" w:rsidRDefault="006D22D8" w:rsidP="006D22D8">
            <w:pPr>
              <w:spacing w:after="0" w:line="240" w:lineRule="auto"/>
              <w:rPr>
                <w:rFonts w:ascii="Calibri" w:eastAsia="Times New Roman" w:hAnsi="Calibri" w:cs="Calibri"/>
                <w:b/>
                <w:bCs/>
                <w:color w:val="000000"/>
              </w:rPr>
            </w:pPr>
          </w:p>
          <w:p w:rsidR="006D22D8" w:rsidRPr="00FB644B" w:rsidRDefault="006D22D8" w:rsidP="006D22D8">
            <w:pPr>
              <w:spacing w:after="0" w:line="240" w:lineRule="auto"/>
              <w:rPr>
                <w:rFonts w:ascii="Calibri" w:eastAsia="Times New Roman" w:hAnsi="Calibri" w:cs="Calibri"/>
                <w:b/>
                <w:bCs/>
                <w:color w:val="000000"/>
              </w:rPr>
            </w:pPr>
            <w:r>
              <w:rPr>
                <w:rFonts w:ascii="Calibri" w:eastAsia="Times New Roman" w:hAnsi="Calibri" w:cs="Calibri"/>
                <w:b/>
                <w:bCs/>
                <w:color w:val="000000"/>
              </w:rPr>
              <w:t>C</w:t>
            </w:r>
            <w:r w:rsidRPr="00DE349B">
              <w:rPr>
                <w:rFonts w:ascii="Calibri" w:eastAsia="Times New Roman" w:hAnsi="Calibri" w:cs="Calibri"/>
                <w:b/>
                <w:bCs/>
                <w:color w:val="000000"/>
              </w:rPr>
              <w:t>riterion</w:t>
            </w:r>
          </w:p>
        </w:tc>
        <w:tc>
          <w:tcPr>
            <w:tcW w:w="879" w:type="dxa"/>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Weight </w:t>
            </w:r>
          </w:p>
        </w:tc>
        <w:tc>
          <w:tcPr>
            <w:tcW w:w="839" w:type="dxa"/>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High Mount </w:t>
            </w:r>
          </w:p>
        </w:tc>
        <w:tc>
          <w:tcPr>
            <w:tcW w:w="720" w:type="dxa"/>
            <w:tcBorders>
              <w:righ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Score</w:t>
            </w:r>
          </w:p>
        </w:tc>
        <w:tc>
          <w:tcPr>
            <w:tcW w:w="686" w:type="dxa"/>
            <w:tcBorders>
              <w:lef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 Flaps </w:t>
            </w:r>
          </w:p>
        </w:tc>
        <w:tc>
          <w:tcPr>
            <w:tcW w:w="720" w:type="dxa"/>
            <w:tcBorders>
              <w:righ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Score</w:t>
            </w:r>
          </w:p>
        </w:tc>
        <w:tc>
          <w:tcPr>
            <w:tcW w:w="1279" w:type="dxa"/>
            <w:tcBorders>
              <w:lef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Expandable </w:t>
            </w:r>
          </w:p>
        </w:tc>
        <w:tc>
          <w:tcPr>
            <w:tcW w:w="720" w:type="dxa"/>
            <w:tcBorders>
              <w:righ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Score</w:t>
            </w:r>
          </w:p>
        </w:tc>
        <w:tc>
          <w:tcPr>
            <w:tcW w:w="705" w:type="dxa"/>
            <w:tcBorders>
              <w:lef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Delta </w:t>
            </w:r>
          </w:p>
        </w:tc>
        <w:tc>
          <w:tcPr>
            <w:tcW w:w="720" w:type="dxa"/>
            <w:tcBorders>
              <w:righ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Score</w:t>
            </w:r>
          </w:p>
        </w:tc>
        <w:tc>
          <w:tcPr>
            <w:tcW w:w="903" w:type="dxa"/>
            <w:tcBorders>
              <w:left w:val="double" w:sz="4" w:space="0" w:color="auto"/>
            </w:tcBorders>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 xml:space="preserve">Biplane </w:t>
            </w:r>
          </w:p>
        </w:tc>
        <w:tc>
          <w:tcPr>
            <w:tcW w:w="720" w:type="dxa"/>
            <w:shd w:val="clear" w:color="000000" w:fill="DDEBF7"/>
            <w:noWrap/>
            <w:vAlign w:val="bottom"/>
            <w:hideMark/>
          </w:tcPr>
          <w:p w:rsidR="006D22D8" w:rsidRPr="00FB644B" w:rsidRDefault="006D22D8" w:rsidP="006D22D8">
            <w:pPr>
              <w:spacing w:after="0" w:line="240" w:lineRule="auto"/>
              <w:rPr>
                <w:rFonts w:ascii="Calibri" w:eastAsia="Times New Roman" w:hAnsi="Calibri" w:cs="Calibri"/>
                <w:b/>
                <w:bCs/>
                <w:color w:val="000000"/>
              </w:rPr>
            </w:pPr>
            <w:r w:rsidRPr="00FB644B">
              <w:rPr>
                <w:rFonts w:ascii="Calibri" w:eastAsia="Times New Roman" w:hAnsi="Calibri" w:cs="Calibri"/>
                <w:b/>
                <w:bCs/>
                <w:color w:val="000000"/>
              </w:rPr>
              <w:t>Score</w:t>
            </w:r>
          </w:p>
        </w:tc>
      </w:tr>
      <w:tr w:rsidR="006D22D8" w:rsidRPr="00FB644B" w:rsidTr="006D22D8">
        <w:trPr>
          <w:trHeight w:val="300"/>
        </w:trPr>
        <w:tc>
          <w:tcPr>
            <w:tcW w:w="1121" w:type="dxa"/>
          </w:tcPr>
          <w:p w:rsidR="006D22D8" w:rsidRPr="00DE349B" w:rsidRDefault="006D22D8" w:rsidP="006D22D8">
            <w:pPr>
              <w:spacing w:after="0" w:line="240" w:lineRule="auto"/>
              <w:rPr>
                <w:rFonts w:ascii="Calibri" w:eastAsia="Times New Roman" w:hAnsi="Calibri" w:cs="Calibri"/>
                <w:b/>
              </w:rPr>
            </w:pPr>
            <w:r w:rsidRPr="00DE349B">
              <w:rPr>
                <w:rFonts w:ascii="Calibri" w:eastAsia="Times New Roman" w:hAnsi="Calibri" w:cs="Calibri"/>
                <w:b/>
              </w:rPr>
              <w:t>Safety</w:t>
            </w: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0.23</w:t>
            </w:r>
          </w:p>
        </w:tc>
        <w:tc>
          <w:tcPr>
            <w:tcW w:w="83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10</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2.3</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1.61</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5</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1.15</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1.84</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1.84</w:t>
            </w:r>
          </w:p>
        </w:tc>
      </w:tr>
      <w:tr w:rsidR="006D22D8" w:rsidRPr="00FB644B" w:rsidTr="006D22D8">
        <w:trPr>
          <w:trHeight w:val="300"/>
        </w:trPr>
        <w:tc>
          <w:tcPr>
            <w:tcW w:w="1121" w:type="dxa"/>
          </w:tcPr>
          <w:p w:rsidR="006D22D8" w:rsidRPr="00DE349B" w:rsidRDefault="006D22D8" w:rsidP="006D22D8">
            <w:pPr>
              <w:spacing w:after="0" w:line="240" w:lineRule="auto"/>
              <w:rPr>
                <w:rFonts w:ascii="Calibri" w:eastAsia="Times New Roman" w:hAnsi="Calibri" w:cs="Calibri"/>
                <w:b/>
              </w:rPr>
            </w:pPr>
            <w:r w:rsidRPr="00DE349B">
              <w:rPr>
                <w:rFonts w:ascii="Calibri" w:eastAsia="Times New Roman" w:hAnsi="Calibri" w:cs="Calibri"/>
                <w:b/>
              </w:rPr>
              <w:t>Weight</w:t>
            </w: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0.18</w:t>
            </w:r>
          </w:p>
        </w:tc>
        <w:tc>
          <w:tcPr>
            <w:tcW w:w="83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1.62</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1.44</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10</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1.44</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4</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0.72</w:t>
            </w:r>
          </w:p>
        </w:tc>
      </w:tr>
      <w:tr w:rsidR="006D22D8" w:rsidRPr="00FB644B" w:rsidTr="006D22D8">
        <w:trPr>
          <w:trHeight w:val="300"/>
        </w:trPr>
        <w:tc>
          <w:tcPr>
            <w:tcW w:w="1121" w:type="dxa"/>
          </w:tcPr>
          <w:p w:rsidR="006D22D8" w:rsidRPr="00DE349B" w:rsidRDefault="006D22D8" w:rsidP="006D22D8">
            <w:pPr>
              <w:spacing w:after="0" w:line="240" w:lineRule="auto"/>
              <w:rPr>
                <w:rFonts w:ascii="Calibri" w:eastAsia="Times New Roman" w:hAnsi="Calibri" w:cs="Calibri"/>
                <w:b/>
              </w:rPr>
            </w:pPr>
            <w:r w:rsidRPr="00DE349B">
              <w:rPr>
                <w:rFonts w:ascii="Calibri" w:eastAsia="Times New Roman" w:hAnsi="Calibri" w:cs="Calibri"/>
                <w:b/>
              </w:rPr>
              <w:t>Dura</w:t>
            </w:r>
            <w:r>
              <w:rPr>
                <w:rFonts w:ascii="Calibri" w:eastAsia="Times New Roman" w:hAnsi="Calibri" w:cs="Calibri"/>
                <w:b/>
              </w:rPr>
              <w:t>bility</w:t>
            </w: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0.13</w:t>
            </w:r>
          </w:p>
        </w:tc>
        <w:tc>
          <w:tcPr>
            <w:tcW w:w="83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1.04</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0.91</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4</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0.52</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1.17</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0.91</w:t>
            </w:r>
          </w:p>
        </w:tc>
      </w:tr>
      <w:tr w:rsidR="006D22D8" w:rsidRPr="00FB644B" w:rsidTr="006D22D8">
        <w:trPr>
          <w:trHeight w:val="300"/>
        </w:trPr>
        <w:tc>
          <w:tcPr>
            <w:tcW w:w="1121" w:type="dxa"/>
          </w:tcPr>
          <w:p w:rsidR="006D22D8" w:rsidRPr="00DE349B" w:rsidRDefault="006D22D8" w:rsidP="006D22D8">
            <w:pPr>
              <w:spacing w:after="0" w:line="240" w:lineRule="auto"/>
              <w:rPr>
                <w:rFonts w:ascii="Calibri" w:eastAsia="Times New Roman" w:hAnsi="Calibri" w:cs="Calibri"/>
                <w:b/>
              </w:rPr>
            </w:pPr>
            <w:r w:rsidRPr="00DE349B">
              <w:rPr>
                <w:rFonts w:ascii="Calibri" w:eastAsia="Times New Roman" w:hAnsi="Calibri" w:cs="Calibri"/>
                <w:b/>
              </w:rPr>
              <w:t>Payload</w:t>
            </w: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0.23</w:t>
            </w:r>
          </w:p>
        </w:tc>
        <w:tc>
          <w:tcPr>
            <w:tcW w:w="83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2.07</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1.84</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1.61</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2.07</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2.07</w:t>
            </w:r>
          </w:p>
        </w:tc>
      </w:tr>
      <w:tr w:rsidR="006D22D8" w:rsidRPr="00FB644B" w:rsidTr="006D22D8">
        <w:trPr>
          <w:trHeight w:val="300"/>
        </w:trPr>
        <w:tc>
          <w:tcPr>
            <w:tcW w:w="1121" w:type="dxa"/>
          </w:tcPr>
          <w:p w:rsidR="006D22D8" w:rsidRPr="00DE349B" w:rsidRDefault="006D22D8" w:rsidP="006D22D8">
            <w:pPr>
              <w:spacing w:after="0" w:line="240" w:lineRule="auto"/>
              <w:rPr>
                <w:rFonts w:ascii="Calibri" w:eastAsia="Times New Roman" w:hAnsi="Calibri" w:cs="Calibri"/>
                <w:b/>
              </w:rPr>
            </w:pPr>
            <w:r w:rsidRPr="00DE349B">
              <w:rPr>
                <w:rFonts w:ascii="Calibri" w:eastAsia="Times New Roman" w:hAnsi="Calibri" w:cs="Calibri"/>
                <w:b/>
              </w:rPr>
              <w:t>Lift</w:t>
            </w: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0.23</w:t>
            </w:r>
          </w:p>
        </w:tc>
        <w:tc>
          <w:tcPr>
            <w:tcW w:w="83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2.07</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10</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2.3</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1.61</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1.84</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1.84</w:t>
            </w:r>
          </w:p>
        </w:tc>
      </w:tr>
      <w:tr w:rsidR="006D22D8" w:rsidRPr="00FB644B" w:rsidTr="006D22D8">
        <w:trPr>
          <w:trHeight w:val="300"/>
        </w:trPr>
        <w:tc>
          <w:tcPr>
            <w:tcW w:w="1121" w:type="dxa"/>
            <w:shd w:val="clear" w:color="auto" w:fill="auto"/>
          </w:tcPr>
          <w:p w:rsidR="006D22D8" w:rsidRPr="00FB644B" w:rsidRDefault="006D22D8" w:rsidP="006D22D8">
            <w:pPr>
              <w:spacing w:after="0" w:line="240" w:lineRule="auto"/>
              <w:jc w:val="center"/>
              <w:rPr>
                <w:rFonts w:ascii="Calibri" w:eastAsia="Times New Roman" w:hAnsi="Calibri" w:cs="Calibri"/>
                <w:color w:val="000000"/>
              </w:rPr>
            </w:pPr>
          </w:p>
        </w:tc>
        <w:tc>
          <w:tcPr>
            <w:tcW w:w="879"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1</w:t>
            </w:r>
          </w:p>
        </w:tc>
        <w:tc>
          <w:tcPr>
            <w:tcW w:w="839" w:type="dxa"/>
            <w:shd w:val="clear" w:color="auto" w:fill="FFFF00"/>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double" w:sz="4" w:space="0" w:color="auto"/>
            </w:tcBorders>
            <w:shd w:val="clear" w:color="auto" w:fill="FFFF00"/>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9.1</w:t>
            </w:r>
          </w:p>
        </w:tc>
        <w:tc>
          <w:tcPr>
            <w:tcW w:w="686"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8.1</w:t>
            </w:r>
          </w:p>
        </w:tc>
        <w:tc>
          <w:tcPr>
            <w:tcW w:w="1279"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6.69</w:t>
            </w:r>
          </w:p>
        </w:tc>
        <w:tc>
          <w:tcPr>
            <w:tcW w:w="705"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 </w:t>
            </w:r>
          </w:p>
        </w:tc>
        <w:tc>
          <w:tcPr>
            <w:tcW w:w="720" w:type="dxa"/>
            <w:tcBorders>
              <w:righ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8.36</w:t>
            </w:r>
          </w:p>
        </w:tc>
        <w:tc>
          <w:tcPr>
            <w:tcW w:w="903" w:type="dxa"/>
            <w:tcBorders>
              <w:left w:val="double" w:sz="4" w:space="0" w:color="auto"/>
            </w:tcBorders>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 </w:t>
            </w:r>
          </w:p>
        </w:tc>
        <w:tc>
          <w:tcPr>
            <w:tcW w:w="720" w:type="dxa"/>
            <w:shd w:val="clear" w:color="auto" w:fill="auto"/>
            <w:noWrap/>
            <w:vAlign w:val="bottom"/>
            <w:hideMark/>
          </w:tcPr>
          <w:p w:rsidR="006D22D8" w:rsidRPr="00FB644B" w:rsidRDefault="006D22D8" w:rsidP="006D22D8">
            <w:pPr>
              <w:spacing w:after="0" w:line="240" w:lineRule="auto"/>
              <w:jc w:val="center"/>
              <w:rPr>
                <w:rFonts w:ascii="Calibri" w:eastAsia="Times New Roman" w:hAnsi="Calibri" w:cs="Calibri"/>
                <w:color w:val="000000"/>
              </w:rPr>
            </w:pPr>
            <w:r w:rsidRPr="00FB644B">
              <w:rPr>
                <w:rFonts w:ascii="Calibri" w:eastAsia="Times New Roman" w:hAnsi="Calibri" w:cs="Calibri"/>
                <w:color w:val="000000"/>
              </w:rPr>
              <w:t>7.38</w:t>
            </w:r>
          </w:p>
        </w:tc>
      </w:tr>
    </w:tbl>
    <w:p w:rsidR="006D22D8" w:rsidRPr="00974176" w:rsidRDefault="006D22D8" w:rsidP="006D22D8">
      <w:pPr>
        <w:spacing w:after="0" w:line="240" w:lineRule="auto"/>
        <w:rPr>
          <w:b/>
        </w:rPr>
      </w:pPr>
    </w:p>
    <w:p w:rsidR="008D1800" w:rsidRDefault="006D22D8" w:rsidP="008D1800">
      <w:pPr>
        <w:spacing w:after="0" w:line="240" w:lineRule="auto"/>
      </w:pPr>
      <w:r w:rsidRPr="0027533C">
        <w:t xml:space="preserve">Of the </w:t>
      </w:r>
      <w:r>
        <w:t xml:space="preserve">top </w:t>
      </w:r>
      <w:r w:rsidRPr="0027533C">
        <w:t xml:space="preserve">five concepts chosen for </w:t>
      </w:r>
      <w:r>
        <w:t xml:space="preserve">evaluation via the decision matrix, the “High Mount” wing design generated the highest weighted score. As previously mentioned, one of the primary objectives of this competition is to provide the lowest empty weight of the aircraft possible while also providing the highest payload carry. Disregarding the scores, the High Mount concept satisfies these objectives based on the components selected to complete the design. The relative simplicity of this concept design will allow it to satisfy the “micro” size constraint of being able to fit inside a 6-inch diameter round container. The components selected will keep the design lightweight while providing the potential payload fraction (payload carry divided by empty weight) necessary to compete and thrive in the competition. </w:t>
      </w:r>
    </w:p>
    <w:p w:rsidR="008D1800" w:rsidRPr="00F17D81" w:rsidRDefault="008D1800" w:rsidP="008D1800">
      <w:pPr>
        <w:spacing w:after="0" w:line="240" w:lineRule="auto"/>
        <w:rPr>
          <w:rFonts w:eastAsia="Times New Roman" w:cs="Calibri"/>
        </w:rPr>
      </w:pPr>
    </w:p>
    <w:p w:rsidR="008D1800" w:rsidRPr="00123B03" w:rsidRDefault="00D60AF8" w:rsidP="008D1800">
      <w:pPr>
        <w:spacing w:after="0" w:line="240" w:lineRule="auto"/>
        <w:rPr>
          <w:rFonts w:eastAsia="Times New Roman" w:cs="Calibri"/>
          <w:b/>
          <w:sz w:val="24"/>
        </w:rPr>
      </w:pPr>
      <w:r>
        <w:rPr>
          <w:rFonts w:eastAsia="Times New Roman" w:cs="Calibri"/>
          <w:b/>
          <w:sz w:val="24"/>
        </w:rPr>
        <w:t>5.1.3.1</w:t>
      </w:r>
      <w:r w:rsidR="008D1800" w:rsidRPr="00123B03">
        <w:rPr>
          <w:rFonts w:eastAsia="Times New Roman" w:cs="Calibri"/>
          <w:b/>
          <w:sz w:val="24"/>
        </w:rPr>
        <w:t xml:space="preserve"> Material</w:t>
      </w:r>
    </w:p>
    <w:p w:rsidR="008D1800" w:rsidRPr="00F17D81" w:rsidRDefault="008D1800" w:rsidP="008D1800">
      <w:pPr>
        <w:spacing w:after="0" w:line="240" w:lineRule="auto"/>
        <w:rPr>
          <w:rFonts w:eastAsia="Times New Roman" w:cs="Calibri"/>
        </w:rPr>
      </w:pPr>
    </w:p>
    <w:p w:rsidR="008D1800" w:rsidRPr="00F17D81" w:rsidRDefault="008D1800" w:rsidP="008D1800">
      <w:pPr>
        <w:spacing w:after="0" w:line="240" w:lineRule="auto"/>
        <w:rPr>
          <w:rFonts w:eastAsia="Times New Roman" w:cs="Calibri"/>
        </w:rPr>
      </w:pPr>
      <w:r>
        <w:rPr>
          <w:rFonts w:eastAsia="Times New Roman" w:cs="Calibri"/>
        </w:rPr>
        <w:t>Before the team began the</w:t>
      </w:r>
      <w:r w:rsidRPr="00F17D81">
        <w:rPr>
          <w:rFonts w:eastAsia="Times New Roman" w:cs="Calibri"/>
        </w:rPr>
        <w:t xml:space="preserve"> individual research, the team discussed what the material of the wing should be. The team agreed that we wo</w:t>
      </w:r>
      <w:r>
        <w:rPr>
          <w:rFonts w:eastAsia="Times New Roman" w:cs="Calibri"/>
        </w:rPr>
        <w:t>uld use foam because of its</w:t>
      </w:r>
      <w:r w:rsidRPr="00F17D81">
        <w:rPr>
          <w:rFonts w:eastAsia="Times New Roman" w:cs="Calibri"/>
        </w:rPr>
        <w:t xml:space="preserve"> lightweight yet sturdy attributes. The team wants to be able to test the plane frequently, which is another big reason we selected foam. The foam is easy to cut and it can easily be replaced if something</w:t>
      </w:r>
      <w:r>
        <w:rPr>
          <w:rFonts w:eastAsia="Times New Roman" w:cs="Calibri"/>
        </w:rPr>
        <w:t xml:space="preserve"> were to happen to the aircraft.</w:t>
      </w:r>
      <w:r w:rsidR="00A8749C">
        <w:rPr>
          <w:rFonts w:eastAsia="Times New Roman" w:cs="Calibri"/>
        </w:rPr>
        <w:t xml:space="preserve"> </w:t>
      </w:r>
      <w:r w:rsidR="00A8749C" w:rsidRPr="00A8749C">
        <w:fldChar w:fldCharType="begin"/>
      </w:r>
      <w:r w:rsidR="00A8749C" w:rsidRPr="00A8749C">
        <w:instrText xml:space="preserve"> REF _Ref467678141 \h  \* MERGEFORMAT </w:instrText>
      </w:r>
      <w:r w:rsidR="00A8749C" w:rsidRPr="00A8749C">
        <w:fldChar w:fldCharType="separate"/>
      </w:r>
      <w:r w:rsidR="00A8749C" w:rsidRPr="00A8749C">
        <w:t>Figure 9</w:t>
      </w:r>
      <w:r w:rsidR="00A8749C" w:rsidRPr="00A8749C">
        <w:fldChar w:fldCharType="end"/>
      </w:r>
      <w:r w:rsidR="00A8749C">
        <w:rPr>
          <w:rFonts w:eastAsia="Times New Roman" w:cs="Calibri"/>
        </w:rPr>
        <w:t xml:space="preserve"> </w:t>
      </w:r>
      <w:r w:rsidRPr="00F17D81">
        <w:rPr>
          <w:rFonts w:eastAsia="Times New Roman" w:cs="Calibri"/>
        </w:rPr>
        <w:t xml:space="preserve">below demonstrates the material that we will be using. However, this is not our design. </w:t>
      </w:r>
    </w:p>
    <w:p w:rsidR="008D1800" w:rsidRPr="00F17D81" w:rsidRDefault="008D1800" w:rsidP="008D1800">
      <w:pPr>
        <w:spacing w:after="0" w:line="240" w:lineRule="auto"/>
        <w:rPr>
          <w:rFonts w:eastAsia="Times New Roman" w:cs="Calibri"/>
        </w:rPr>
      </w:pPr>
    </w:p>
    <w:p w:rsidR="008D1800" w:rsidRPr="00F17D81" w:rsidRDefault="008D1800" w:rsidP="008D1800">
      <w:pPr>
        <w:keepNext/>
        <w:spacing w:after="0" w:line="240" w:lineRule="auto"/>
        <w:jc w:val="center"/>
        <w:rPr>
          <w:rFonts w:eastAsia="Times New Roman" w:cs="Times New Roman"/>
        </w:rPr>
      </w:pPr>
      <w:r w:rsidRPr="00F17D81">
        <w:rPr>
          <w:rFonts w:eastAsia="Times New Roman" w:cs="Times New Roman"/>
          <w:noProof/>
        </w:rPr>
        <w:drawing>
          <wp:inline distT="0" distB="0" distL="0" distR="0" wp14:anchorId="3BC0D9BC" wp14:editId="706DE6E6">
            <wp:extent cx="2333625" cy="1753671"/>
            <wp:effectExtent l="0" t="0" r="0" b="0"/>
            <wp:docPr id="9" name="Picture 9" descr="Foam RC Plane Build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am RC Plane Building Gu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3623" cy="1761184"/>
                    </a:xfrm>
                    <a:prstGeom prst="rect">
                      <a:avLst/>
                    </a:prstGeom>
                    <a:noFill/>
                    <a:ln>
                      <a:noFill/>
                    </a:ln>
                  </pic:spPr>
                </pic:pic>
              </a:graphicData>
            </a:graphic>
          </wp:inline>
        </w:drawing>
      </w:r>
    </w:p>
    <w:p w:rsidR="008D1800" w:rsidRPr="00F17D81" w:rsidRDefault="008D1800" w:rsidP="008D1800">
      <w:pPr>
        <w:spacing w:after="0" w:line="240" w:lineRule="auto"/>
        <w:jc w:val="center"/>
        <w:rPr>
          <w:rFonts w:eastAsia="Times New Roman" w:cs="Times New Roman"/>
          <w:i/>
          <w:iCs/>
          <w:color w:val="44546A" w:themeColor="text2"/>
          <w:sz w:val="18"/>
          <w:szCs w:val="18"/>
        </w:rPr>
      </w:pPr>
      <w:bookmarkStart w:id="12" w:name="_Ref467678141"/>
      <w:r w:rsidRPr="00F17D81">
        <w:rPr>
          <w:rFonts w:eastAsia="Times New Roman" w:cs="Times New Roman"/>
          <w:i/>
          <w:iCs/>
          <w:color w:val="44546A" w:themeColor="text2"/>
          <w:sz w:val="18"/>
          <w:szCs w:val="18"/>
        </w:rPr>
        <w:t xml:space="preserve">Figure </w:t>
      </w:r>
      <w:r w:rsidRPr="00F17D81">
        <w:rPr>
          <w:rFonts w:eastAsia="Times New Roman" w:cs="Times New Roman"/>
          <w:i/>
          <w:iCs/>
          <w:color w:val="44546A" w:themeColor="text2"/>
          <w:sz w:val="18"/>
          <w:szCs w:val="18"/>
        </w:rPr>
        <w:fldChar w:fldCharType="begin"/>
      </w:r>
      <w:r w:rsidRPr="00F17D81">
        <w:rPr>
          <w:rFonts w:eastAsia="Times New Roman" w:cs="Times New Roman"/>
          <w:i/>
          <w:iCs/>
          <w:color w:val="44546A" w:themeColor="text2"/>
          <w:sz w:val="18"/>
          <w:szCs w:val="18"/>
        </w:rPr>
        <w:instrText xml:space="preserve"> SEQ Figure \* ARABIC </w:instrText>
      </w:r>
      <w:r w:rsidRPr="00F17D81">
        <w:rPr>
          <w:rFonts w:eastAsia="Times New Roman" w:cs="Times New Roman"/>
          <w:i/>
          <w:iCs/>
          <w:color w:val="44546A" w:themeColor="text2"/>
          <w:sz w:val="18"/>
          <w:szCs w:val="18"/>
        </w:rPr>
        <w:fldChar w:fldCharType="separate"/>
      </w:r>
      <w:r w:rsidR="00870CE7">
        <w:rPr>
          <w:rFonts w:eastAsia="Times New Roman" w:cs="Times New Roman"/>
          <w:i/>
          <w:iCs/>
          <w:noProof/>
          <w:color w:val="44546A" w:themeColor="text2"/>
          <w:sz w:val="18"/>
          <w:szCs w:val="18"/>
        </w:rPr>
        <w:t>9</w:t>
      </w:r>
      <w:r w:rsidRPr="00F17D81">
        <w:rPr>
          <w:rFonts w:eastAsia="Times New Roman" w:cs="Times New Roman"/>
          <w:i/>
          <w:iCs/>
          <w:color w:val="44546A" w:themeColor="text2"/>
          <w:sz w:val="18"/>
          <w:szCs w:val="18"/>
        </w:rPr>
        <w:fldChar w:fldCharType="end"/>
      </w:r>
      <w:bookmarkEnd w:id="12"/>
      <w:r w:rsidR="00BE180E">
        <w:rPr>
          <w:rFonts w:eastAsia="Times New Roman" w:cs="Times New Roman"/>
          <w:i/>
          <w:iCs/>
          <w:color w:val="44546A" w:themeColor="text2"/>
          <w:sz w:val="18"/>
          <w:szCs w:val="18"/>
        </w:rPr>
        <w:t>: Pink Foam Material [20</w:t>
      </w:r>
      <w:r w:rsidRPr="00F17D81">
        <w:rPr>
          <w:rFonts w:eastAsia="Times New Roman" w:cs="Times New Roman"/>
          <w:i/>
          <w:iCs/>
          <w:color w:val="44546A" w:themeColor="text2"/>
          <w:sz w:val="18"/>
          <w:szCs w:val="18"/>
        </w:rPr>
        <w:t>]</w:t>
      </w:r>
    </w:p>
    <w:p w:rsidR="008D1800" w:rsidRPr="00F17D81" w:rsidRDefault="008D1800" w:rsidP="008D1800">
      <w:pPr>
        <w:spacing w:after="0" w:line="240" w:lineRule="auto"/>
        <w:rPr>
          <w:rFonts w:eastAsia="Times New Roman" w:cs="Times New Roman"/>
          <w:b/>
        </w:rPr>
      </w:pPr>
    </w:p>
    <w:p w:rsidR="008D1800" w:rsidRPr="00BE180E" w:rsidRDefault="00D60AF8" w:rsidP="008D1800">
      <w:pPr>
        <w:spacing w:after="0" w:line="240" w:lineRule="auto"/>
        <w:rPr>
          <w:rFonts w:eastAsia="Times New Roman" w:cs="Times New Roman"/>
          <w:sz w:val="24"/>
        </w:rPr>
      </w:pPr>
      <w:r>
        <w:rPr>
          <w:rFonts w:eastAsia="Times New Roman" w:cs="Times New Roman"/>
          <w:b/>
          <w:sz w:val="24"/>
        </w:rPr>
        <w:t>5.1.3.2</w:t>
      </w:r>
      <w:r w:rsidR="008D1800" w:rsidRPr="00BE180E">
        <w:rPr>
          <w:rFonts w:eastAsia="Times New Roman" w:cs="Times New Roman"/>
          <w:b/>
          <w:sz w:val="24"/>
        </w:rPr>
        <w:t xml:space="preserve"> Airfoil Selection</w:t>
      </w:r>
    </w:p>
    <w:p w:rsidR="008D1800" w:rsidRPr="00F17D81" w:rsidRDefault="008D1800" w:rsidP="008D1800">
      <w:pPr>
        <w:spacing w:after="0" w:line="240" w:lineRule="auto"/>
        <w:rPr>
          <w:rFonts w:eastAsia="Times New Roman" w:cs="Times New Roman"/>
        </w:rPr>
      </w:pPr>
    </w:p>
    <w:p w:rsidR="008D1800" w:rsidRDefault="008D1800" w:rsidP="008D1800">
      <w:pPr>
        <w:spacing w:after="0" w:line="240" w:lineRule="auto"/>
        <w:rPr>
          <w:rFonts w:eastAsia="Times New Roman" w:cs="Times New Roman"/>
        </w:rPr>
      </w:pPr>
      <w:r w:rsidRPr="00F17D81">
        <w:rPr>
          <w:rFonts w:eastAsia="Times New Roman" w:cs="Times New Roman"/>
        </w:rPr>
        <w:t xml:space="preserve">To begin the selection process, I calculated the theoretical Reynold’s number that the plane will be operating at. Using a theoretical speed of about </w:t>
      </w:r>
      <w:r>
        <w:rPr>
          <w:rFonts w:eastAsia="Times New Roman" w:cs="Times New Roman"/>
        </w:rPr>
        <w:t>5 meters per second, the Reynolds numb</w:t>
      </w:r>
      <w:r w:rsidR="00A8749C">
        <w:rPr>
          <w:rFonts w:eastAsia="Times New Roman" w:cs="Times New Roman"/>
        </w:rPr>
        <w:t>er can be found using equation 5.1.3.1</w:t>
      </w:r>
      <w:r>
        <w:rPr>
          <w:rFonts w:eastAsia="Times New Roman" w:cs="Times New Roman"/>
        </w:rPr>
        <w:t xml:space="preserve"> below [2</w:t>
      </w:r>
      <w:r w:rsidR="00BE180E">
        <w:rPr>
          <w:rFonts w:eastAsia="Times New Roman" w:cs="Times New Roman"/>
        </w:rPr>
        <w:t>1</w:t>
      </w:r>
      <w:r>
        <w:rPr>
          <w:rFonts w:eastAsia="Times New Roman" w:cs="Times New Roman"/>
        </w:rPr>
        <w:t xml:space="preserve">]. </w:t>
      </w:r>
    </w:p>
    <w:p w:rsidR="008D1800" w:rsidRDefault="008D1800" w:rsidP="008D1800">
      <w:pPr>
        <w:spacing w:after="0" w:line="240" w:lineRule="auto"/>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D1800" w:rsidTr="008D1800">
        <w:tc>
          <w:tcPr>
            <w:tcW w:w="3116" w:type="dxa"/>
          </w:tcPr>
          <w:p w:rsidR="008D1800" w:rsidRDefault="008D1800" w:rsidP="008D1800">
            <w:pPr>
              <w:jc w:val="center"/>
              <w:rPr>
                <w:rFonts w:eastAsia="Times New Roman" w:cs="Times New Roman"/>
              </w:rPr>
            </w:pPr>
          </w:p>
        </w:tc>
        <w:tc>
          <w:tcPr>
            <w:tcW w:w="3117" w:type="dxa"/>
          </w:tcPr>
          <w:p w:rsidR="008D1800" w:rsidRDefault="008D1800" w:rsidP="008D1800">
            <w:pPr>
              <w:jc w:val="center"/>
              <w:rPr>
                <w:rFonts w:eastAsia="Times New Roman" w:cs="Times New Roman"/>
              </w:rPr>
            </w:pPr>
            <m:oMathPara>
              <m:oMath>
                <m:r>
                  <w:rPr>
                    <w:rFonts w:ascii="Cambria Math" w:eastAsia="Times New Roman" w:hAnsi="Cambria Math" w:cs="Times New Roman"/>
                  </w:rPr>
                  <m:t xml:space="preserve">Re= </m:t>
                </m:r>
                <m:f>
                  <m:fPr>
                    <m:ctrlPr>
                      <w:rPr>
                        <w:rFonts w:ascii="Cambria Math" w:eastAsia="Times New Roman" w:hAnsi="Cambria Math" w:cs="Times New Roman"/>
                        <w:i/>
                      </w:rPr>
                    </m:ctrlPr>
                  </m:fPr>
                  <m:num>
                    <m:r>
                      <w:rPr>
                        <w:rFonts w:ascii="Cambria Math" w:eastAsia="Times New Roman" w:hAnsi="Cambria Math" w:cs="Times New Roman"/>
                      </w:rPr>
                      <m:t>ρVc</m:t>
                    </m:r>
                  </m:num>
                  <m:den>
                    <m:r>
                      <w:rPr>
                        <w:rFonts w:ascii="Cambria Math" w:eastAsia="Times New Roman" w:hAnsi="Cambria Math" w:cs="Times New Roman"/>
                      </w:rPr>
                      <m:t>μ</m:t>
                    </m:r>
                  </m:den>
                </m:f>
              </m:oMath>
            </m:oMathPara>
          </w:p>
        </w:tc>
        <w:tc>
          <w:tcPr>
            <w:tcW w:w="3117" w:type="dxa"/>
          </w:tcPr>
          <w:p w:rsidR="008D1800" w:rsidRDefault="009312B3" w:rsidP="008D1800">
            <w:pPr>
              <w:jc w:val="right"/>
              <w:rPr>
                <w:rFonts w:eastAsia="Times New Roman" w:cs="Times New Roman"/>
              </w:rPr>
            </w:pPr>
            <w:r>
              <w:rPr>
                <w:rFonts w:eastAsia="Times New Roman" w:cs="Times New Roman"/>
              </w:rPr>
              <w:t>(5.1.3.1</w:t>
            </w:r>
            <w:r w:rsidR="008D1800">
              <w:rPr>
                <w:rFonts w:eastAsia="Times New Roman" w:cs="Times New Roman"/>
              </w:rPr>
              <w:t>)</w:t>
            </w:r>
          </w:p>
        </w:tc>
      </w:tr>
    </w:tbl>
    <w:p w:rsidR="008D1800" w:rsidRDefault="008D1800" w:rsidP="008D1800">
      <w:pPr>
        <w:spacing w:after="0" w:line="240" w:lineRule="auto"/>
        <w:rPr>
          <w:rFonts w:eastAsia="Times New Roman" w:cs="Times New Roman"/>
        </w:rPr>
      </w:pPr>
    </w:p>
    <w:p w:rsidR="008D1800" w:rsidRDefault="008D1800" w:rsidP="008D1800">
      <w:pPr>
        <w:spacing w:after="0" w:line="240" w:lineRule="auto"/>
        <w:rPr>
          <w:rFonts w:eastAsia="Times New Roman" w:cs="Times New Roman"/>
        </w:rPr>
      </w:pPr>
      <w:r>
        <w:rPr>
          <w:rFonts w:eastAsia="Times New Roman" w:cs="Times New Roman"/>
        </w:rPr>
        <w:t xml:space="preserve">Where </w:t>
      </w:r>
      <w:r>
        <w:rPr>
          <w:rFonts w:eastAsia="Times New Roman" w:cstheme="minorHAnsi"/>
        </w:rPr>
        <w:t>ρ</w:t>
      </w:r>
      <w:r>
        <w:rPr>
          <w:rFonts w:eastAsia="Times New Roman" w:cs="Times New Roman"/>
        </w:rPr>
        <w:t xml:space="preserve"> is the density of the air, V is the vehicle velocity, c is the chord length, and </w:t>
      </w:r>
      <w:r>
        <w:rPr>
          <w:rFonts w:eastAsia="Times New Roman" w:cstheme="minorHAnsi"/>
        </w:rPr>
        <w:t>μ</w:t>
      </w:r>
      <w:r>
        <w:rPr>
          <w:rFonts w:eastAsia="Times New Roman" w:cs="Times New Roman"/>
        </w:rPr>
        <w:t xml:space="preserve"> is the viscosity. All calculations are done using number associated with Fort Worth, Texas. Fort Worth is around 600 feet above sea level, so all calculations will be done using sea level numbers. Ρ is about 1.2 kg/m^3, c is 5 inches (.127 meters) and μ = 1.8 x 10^-5 kg/(m*</w:t>
      </w:r>
      <w:r w:rsidR="00722B4C">
        <w:rPr>
          <w:rFonts w:eastAsia="Times New Roman" w:cs="Times New Roman"/>
        </w:rPr>
        <w:t>s) [</w:t>
      </w:r>
      <w:r w:rsidR="00BE180E">
        <w:rPr>
          <w:rFonts w:eastAsia="Times New Roman" w:cs="Times New Roman"/>
        </w:rPr>
        <w:t>22</w:t>
      </w:r>
      <w:r>
        <w:rPr>
          <w:rFonts w:eastAsia="Times New Roman" w:cs="Times New Roman"/>
        </w:rPr>
        <w:t xml:space="preserve">]. We selected a chord length of 5 inches because of one of the design requirements that was provided by SAE. The parts of our plane must fit into a </w:t>
      </w:r>
      <w:r w:rsidR="00722B4C">
        <w:rPr>
          <w:rFonts w:eastAsia="Times New Roman" w:cs="Times New Roman"/>
        </w:rPr>
        <w:t>6-inch</w:t>
      </w:r>
      <w:r>
        <w:rPr>
          <w:rFonts w:eastAsia="Times New Roman" w:cs="Times New Roman"/>
        </w:rPr>
        <w:t xml:space="preserve"> cross section. The team agreed on a chord length of 5 inches because that is a reasonable length so that there is still room in the cross section. </w:t>
      </w:r>
    </w:p>
    <w:p w:rsidR="008D1800" w:rsidRDefault="008D1800" w:rsidP="008D1800">
      <w:pPr>
        <w:spacing w:after="0" w:line="240" w:lineRule="auto"/>
        <w:rPr>
          <w:rFonts w:eastAsia="Times New Roman" w:cs="Times New Roman"/>
        </w:rPr>
      </w:pPr>
    </w:p>
    <w:p w:rsidR="008D1800" w:rsidRPr="00302D88" w:rsidRDefault="008D1800" w:rsidP="008D1800">
      <w:pPr>
        <w:spacing w:after="0" w:line="240" w:lineRule="auto"/>
        <w:jc w:val="center"/>
        <w:rPr>
          <w:rFonts w:eastAsia="Times New Roman" w:cs="Times New Roman"/>
        </w:rPr>
      </w:pPr>
      <m:oMathPara>
        <m:oMath>
          <m:r>
            <w:rPr>
              <w:rFonts w:ascii="Cambria Math" w:eastAsia="Times New Roman" w:hAnsi="Cambria Math" w:cs="Times New Roman"/>
            </w:rPr>
            <m:t>Re=</m:t>
          </m:r>
          <m:f>
            <m:fPr>
              <m:ctrlPr>
                <w:rPr>
                  <w:rFonts w:ascii="Cambria Math" w:eastAsia="Times New Roman" w:hAnsi="Cambria Math" w:cs="Times New Roman"/>
                  <w:i/>
                </w:rPr>
              </m:ctrlPr>
            </m:fPr>
            <m:num>
              <m:d>
                <m:dPr>
                  <m:ctrlPr>
                    <w:rPr>
                      <w:rFonts w:ascii="Cambria Math" w:eastAsia="Times New Roman" w:hAnsi="Cambria Math" w:cs="Times New Roman"/>
                      <w:i/>
                    </w:rPr>
                  </m:ctrlPr>
                </m:dPr>
                <m:e>
                  <m:r>
                    <w:rPr>
                      <w:rFonts w:ascii="Cambria Math" w:eastAsia="Times New Roman" w:hAnsi="Cambria Math" w:cs="Times New Roman"/>
                    </w:rPr>
                    <m:t>1.2</m:t>
                  </m:r>
                  <m:f>
                    <m:fPr>
                      <m:ctrlPr>
                        <w:rPr>
                          <w:rFonts w:ascii="Cambria Math" w:eastAsia="Times New Roman" w:hAnsi="Cambria Math" w:cs="Times New Roman"/>
                          <w:i/>
                        </w:rPr>
                      </m:ctrlPr>
                    </m:fPr>
                    <m:num>
                      <m:r>
                        <w:rPr>
                          <w:rFonts w:ascii="Cambria Math" w:eastAsia="Times New Roman" w:hAnsi="Cambria Math" w:cs="Times New Roman"/>
                        </w:rPr>
                        <m:t>kg</m:t>
                      </m:r>
                    </m:num>
                    <m:den>
                      <m:sSup>
                        <m:sSupPr>
                          <m:ctrlPr>
                            <w:rPr>
                              <w:rFonts w:ascii="Cambria Math" w:eastAsia="Times New Roman" w:hAnsi="Cambria Math" w:cs="Times New Roman"/>
                              <w:i/>
                            </w:rPr>
                          </m:ctrlPr>
                        </m:sSupPr>
                        <m:e>
                          <m:r>
                            <w:rPr>
                              <w:rFonts w:ascii="Cambria Math" w:eastAsia="Times New Roman" w:hAnsi="Cambria Math" w:cs="Times New Roman"/>
                            </w:rPr>
                            <m:t>m</m:t>
                          </m:r>
                        </m:e>
                        <m:sup>
                          <m:r>
                            <w:rPr>
                              <w:rFonts w:ascii="Cambria Math" w:eastAsia="Times New Roman" w:hAnsi="Cambria Math" w:cs="Times New Roman"/>
                            </w:rPr>
                            <m:t>3</m:t>
                          </m:r>
                        </m:sup>
                      </m:sSup>
                    </m:den>
                  </m:f>
                </m:e>
              </m:d>
              <m:d>
                <m:dPr>
                  <m:ctrlPr>
                    <w:rPr>
                      <w:rFonts w:ascii="Cambria Math" w:eastAsia="Times New Roman" w:hAnsi="Cambria Math" w:cs="Times New Roman"/>
                      <w:i/>
                    </w:rPr>
                  </m:ctrlPr>
                </m:dPr>
                <m:e>
                  <m:r>
                    <w:rPr>
                      <w:rFonts w:ascii="Cambria Math" w:eastAsia="Times New Roman" w:hAnsi="Cambria Math" w:cs="Times New Roman"/>
                    </w:rPr>
                    <m:t>5</m:t>
                  </m:r>
                  <m:f>
                    <m:fPr>
                      <m:ctrlPr>
                        <w:rPr>
                          <w:rFonts w:ascii="Cambria Math" w:eastAsia="Times New Roman" w:hAnsi="Cambria Math" w:cs="Times New Roman"/>
                          <w:i/>
                        </w:rPr>
                      </m:ctrlPr>
                    </m:fPr>
                    <m:num>
                      <m:r>
                        <w:rPr>
                          <w:rFonts w:ascii="Cambria Math" w:eastAsia="Times New Roman" w:hAnsi="Cambria Math" w:cs="Times New Roman"/>
                        </w:rPr>
                        <m:t>m</m:t>
                      </m:r>
                    </m:num>
                    <m:den>
                      <m:r>
                        <w:rPr>
                          <w:rFonts w:ascii="Cambria Math" w:eastAsia="Times New Roman" w:hAnsi="Cambria Math" w:cs="Times New Roman"/>
                        </w:rPr>
                        <m:t>s</m:t>
                      </m:r>
                    </m:den>
                  </m:f>
                  <m:r>
                    <w:rPr>
                      <w:rFonts w:ascii="Cambria Math" w:eastAsia="Times New Roman" w:hAnsi="Cambria Math" w:cs="Times New Roman"/>
                    </w:rPr>
                    <m:t xml:space="preserve"> </m:t>
                  </m:r>
                </m:e>
              </m:d>
              <m:d>
                <m:dPr>
                  <m:ctrlPr>
                    <w:rPr>
                      <w:rFonts w:ascii="Cambria Math" w:eastAsia="Times New Roman" w:hAnsi="Cambria Math" w:cs="Times New Roman"/>
                      <w:i/>
                    </w:rPr>
                  </m:ctrlPr>
                </m:dPr>
                <m:e>
                  <m:r>
                    <w:rPr>
                      <w:rFonts w:ascii="Cambria Math" w:eastAsia="Times New Roman" w:hAnsi="Cambria Math" w:cs="Times New Roman"/>
                    </w:rPr>
                    <m:t>0.127 m</m:t>
                  </m:r>
                </m:e>
              </m:d>
            </m:num>
            <m:den>
              <m:r>
                <w:rPr>
                  <w:rFonts w:ascii="Cambria Math" w:eastAsia="Times New Roman" w:hAnsi="Cambria Math" w:cs="Times New Roman"/>
                </w:rPr>
                <m:t>1.8</m:t>
              </m:r>
              <m:f>
                <m:fPr>
                  <m:ctrlPr>
                    <w:rPr>
                      <w:rFonts w:ascii="Cambria Math" w:eastAsia="Times New Roman" w:hAnsi="Cambria Math" w:cs="Times New Roman"/>
                      <w:i/>
                    </w:rPr>
                  </m:ctrlPr>
                </m:fPr>
                <m:num>
                  <m:r>
                    <w:rPr>
                      <w:rFonts w:ascii="Cambria Math" w:eastAsia="Times New Roman" w:hAnsi="Cambria Math" w:cs="Times New Roman"/>
                    </w:rPr>
                    <m:t>kg</m:t>
                  </m:r>
                </m:num>
                <m:den>
                  <m:r>
                    <w:rPr>
                      <w:rFonts w:ascii="Cambria Math" w:eastAsia="Times New Roman" w:hAnsi="Cambria Math" w:cs="Times New Roman"/>
                    </w:rPr>
                    <m:t>m*s</m:t>
                  </m:r>
                </m:den>
              </m:f>
            </m:den>
          </m:f>
          <m:r>
            <w:rPr>
              <w:rFonts w:ascii="Cambria Math" w:eastAsia="Times New Roman" w:hAnsi="Cambria Math" w:cs="Times New Roman"/>
            </w:rPr>
            <m:t>≈42,000</m:t>
          </m:r>
        </m:oMath>
      </m:oMathPara>
    </w:p>
    <w:p w:rsidR="008D1800" w:rsidRDefault="008D1800" w:rsidP="008D1800">
      <w:pPr>
        <w:spacing w:after="0" w:line="240" w:lineRule="auto"/>
        <w:rPr>
          <w:rFonts w:eastAsia="Times New Roman" w:cs="Times New Roman"/>
        </w:rPr>
      </w:pPr>
    </w:p>
    <w:p w:rsidR="008D1800" w:rsidRDefault="008D1800" w:rsidP="00CB760D">
      <w:pPr>
        <w:spacing w:after="0" w:line="240" w:lineRule="auto"/>
        <w:rPr>
          <w:rFonts w:eastAsia="Times New Roman" w:cs="Times New Roman"/>
        </w:rPr>
      </w:pPr>
      <w:r>
        <w:rPr>
          <w:rFonts w:eastAsia="Times New Roman" w:cs="Times New Roman"/>
        </w:rPr>
        <w:t>At such a low Reynold’s number, a</w:t>
      </w:r>
      <w:r w:rsidR="00123B03">
        <w:rPr>
          <w:rFonts w:eastAsia="Times New Roman" w:cs="Times New Roman"/>
        </w:rPr>
        <w:t>n</w:t>
      </w:r>
      <w:r>
        <w:rPr>
          <w:rFonts w:eastAsia="Times New Roman" w:cs="Times New Roman"/>
        </w:rPr>
        <w:t xml:space="preserve"> under cambered airfoil is excellent for ge</w:t>
      </w:r>
      <w:r w:rsidR="00BE180E">
        <w:rPr>
          <w:rFonts w:eastAsia="Times New Roman" w:cs="Times New Roman"/>
        </w:rPr>
        <w:t>nerating high amounts of lift [23</w:t>
      </w:r>
      <w:r>
        <w:rPr>
          <w:rFonts w:eastAsia="Times New Roman" w:cs="Times New Roman"/>
        </w:rPr>
        <w:t xml:space="preserve">]. Another important aspect of the airfoil is the max percent thickness. The percent is the ratio of the thickness to the chord length of airfoil. For a low Reynold’s number, a thickness around 12 – 17 percent is ideal. Numerous airfoils demonstrated value to the design criteria. The airfoils that were considered are in the labeled in </w:t>
      </w:r>
      <w:r w:rsidR="00123B03">
        <w:rPr>
          <w:rFonts w:eastAsia="Times New Roman" w:cs="Times New Roman"/>
        </w:rPr>
        <w:fldChar w:fldCharType="begin"/>
      </w:r>
      <w:r w:rsidR="00123B03">
        <w:rPr>
          <w:rFonts w:eastAsia="Times New Roman" w:cs="Times New Roman"/>
        </w:rPr>
        <w:instrText xml:space="preserve"> REF _Ref467676075 \h </w:instrText>
      </w:r>
      <w:r w:rsidR="00123B03">
        <w:rPr>
          <w:rFonts w:eastAsia="Times New Roman" w:cs="Times New Roman"/>
        </w:rPr>
      </w:r>
      <w:r w:rsidR="00123B03">
        <w:rPr>
          <w:rFonts w:eastAsia="Times New Roman" w:cs="Times New Roman"/>
        </w:rPr>
        <w:fldChar w:fldCharType="separate"/>
      </w:r>
      <w:r w:rsidR="00123B03">
        <w:t xml:space="preserve">table </w:t>
      </w:r>
      <w:r w:rsidR="00123B03">
        <w:rPr>
          <w:noProof/>
        </w:rPr>
        <w:t>4</w:t>
      </w:r>
      <w:r w:rsidR="00123B03">
        <w:rPr>
          <w:rFonts w:eastAsia="Times New Roman" w:cs="Times New Roman"/>
        </w:rPr>
        <w:fldChar w:fldCharType="end"/>
      </w:r>
      <w:r w:rsidR="00123B03">
        <w:rPr>
          <w:rFonts w:eastAsia="Times New Roman" w:cs="Times New Roman"/>
        </w:rPr>
        <w:t xml:space="preserve"> </w:t>
      </w:r>
      <w:r w:rsidR="00CB760D">
        <w:rPr>
          <w:rFonts w:eastAsia="Times New Roman" w:cs="Times New Roman"/>
        </w:rPr>
        <w:t xml:space="preserve">below. </w:t>
      </w:r>
    </w:p>
    <w:p w:rsidR="00CB760D" w:rsidRPr="00CB760D" w:rsidRDefault="00CB760D" w:rsidP="00CB760D">
      <w:pPr>
        <w:spacing w:after="0" w:line="240" w:lineRule="auto"/>
        <w:rPr>
          <w:rFonts w:eastAsia="Times New Roman" w:cs="Times New Roman"/>
        </w:rPr>
      </w:pPr>
    </w:p>
    <w:p w:rsidR="00CB760D" w:rsidRDefault="00CB760D" w:rsidP="00CB760D">
      <w:pPr>
        <w:pStyle w:val="Caption"/>
        <w:keepNext/>
        <w:spacing w:after="0"/>
      </w:pPr>
      <w:r>
        <w:t xml:space="preserve">Table </w:t>
      </w:r>
      <w:fldSimple w:instr=" SEQ Table \* ARABIC ">
        <w:r w:rsidR="000B2CFB">
          <w:rPr>
            <w:noProof/>
          </w:rPr>
          <w:t>7</w:t>
        </w:r>
      </w:fldSimple>
      <w:r>
        <w:t>: Potential Airfoils</w:t>
      </w:r>
    </w:p>
    <w:tbl>
      <w:tblPr>
        <w:tblStyle w:val="TableGrid"/>
        <w:tblW w:w="0" w:type="auto"/>
        <w:tblLook w:val="04A0" w:firstRow="1" w:lastRow="0" w:firstColumn="1" w:lastColumn="0" w:noHBand="0" w:noVBand="1"/>
      </w:tblPr>
      <w:tblGrid>
        <w:gridCol w:w="2620"/>
        <w:gridCol w:w="3581"/>
        <w:gridCol w:w="3102"/>
      </w:tblGrid>
      <w:tr w:rsidR="008D1800" w:rsidTr="008D1800">
        <w:trPr>
          <w:trHeight w:val="300"/>
        </w:trPr>
        <w:tc>
          <w:tcPr>
            <w:tcW w:w="2620" w:type="dxa"/>
          </w:tcPr>
          <w:p w:rsidR="008D1800" w:rsidRDefault="008D1800" w:rsidP="008D1800">
            <w:pPr>
              <w:jc w:val="center"/>
              <w:rPr>
                <w:rFonts w:eastAsia="Times New Roman" w:cs="Times New Roman"/>
              </w:rPr>
            </w:pPr>
            <w:r>
              <w:rPr>
                <w:rFonts w:eastAsia="Times New Roman" w:cs="Times New Roman"/>
              </w:rPr>
              <w:t>Airfoil</w:t>
            </w:r>
          </w:p>
        </w:tc>
        <w:tc>
          <w:tcPr>
            <w:tcW w:w="3581" w:type="dxa"/>
          </w:tcPr>
          <w:p w:rsidR="008D1800" w:rsidRDefault="008D1800" w:rsidP="008D1800">
            <w:pPr>
              <w:jc w:val="center"/>
              <w:rPr>
                <w:rFonts w:eastAsia="Times New Roman" w:cs="Times New Roman"/>
              </w:rPr>
            </w:pPr>
            <w:r>
              <w:rPr>
                <w:rFonts w:eastAsia="Times New Roman" w:cs="Times New Roman"/>
              </w:rPr>
              <w:t>Max Cl/Cd at Re = 50000</w:t>
            </w:r>
          </w:p>
        </w:tc>
        <w:tc>
          <w:tcPr>
            <w:tcW w:w="3102" w:type="dxa"/>
          </w:tcPr>
          <w:p w:rsidR="008D1800" w:rsidRDefault="008D1800" w:rsidP="008D1800">
            <w:pPr>
              <w:jc w:val="center"/>
              <w:rPr>
                <w:rFonts w:eastAsia="Times New Roman" w:cs="Times New Roman"/>
              </w:rPr>
            </w:pPr>
            <w:r>
              <w:rPr>
                <w:rFonts w:eastAsia="Times New Roman" w:cs="Times New Roman"/>
              </w:rPr>
              <w:t>Max Thickness</w:t>
            </w:r>
          </w:p>
        </w:tc>
      </w:tr>
      <w:tr w:rsidR="008D1800" w:rsidTr="008D1800">
        <w:trPr>
          <w:trHeight w:val="284"/>
        </w:trPr>
        <w:tc>
          <w:tcPr>
            <w:tcW w:w="2620" w:type="dxa"/>
          </w:tcPr>
          <w:p w:rsidR="008D1800" w:rsidRDefault="008D1800" w:rsidP="008D1800">
            <w:pPr>
              <w:jc w:val="center"/>
              <w:rPr>
                <w:rFonts w:eastAsia="Times New Roman" w:cs="Times New Roman"/>
              </w:rPr>
            </w:pPr>
            <w:r>
              <w:rPr>
                <w:rFonts w:eastAsia="Times New Roman" w:cs="Times New Roman"/>
              </w:rPr>
              <w:t>EPPLER 560</w:t>
            </w:r>
          </w:p>
        </w:tc>
        <w:tc>
          <w:tcPr>
            <w:tcW w:w="3581" w:type="dxa"/>
          </w:tcPr>
          <w:p w:rsidR="008D1800" w:rsidRDefault="008D1800" w:rsidP="008D1800">
            <w:pPr>
              <w:jc w:val="center"/>
              <w:rPr>
                <w:rFonts w:eastAsia="Times New Roman" w:cs="Times New Roman"/>
              </w:rPr>
            </w:pPr>
            <w:r>
              <w:rPr>
                <w:rFonts w:eastAsia="Times New Roman" w:cs="Times New Roman"/>
              </w:rPr>
              <w:t>31.1</w:t>
            </w:r>
          </w:p>
        </w:tc>
        <w:tc>
          <w:tcPr>
            <w:tcW w:w="3102" w:type="dxa"/>
          </w:tcPr>
          <w:p w:rsidR="008D1800" w:rsidRDefault="008D1800" w:rsidP="008D1800">
            <w:pPr>
              <w:jc w:val="center"/>
              <w:rPr>
                <w:rFonts w:eastAsia="Times New Roman" w:cs="Times New Roman"/>
              </w:rPr>
            </w:pPr>
            <w:r>
              <w:rPr>
                <w:rFonts w:eastAsia="Times New Roman" w:cs="Times New Roman"/>
              </w:rPr>
              <w:t>16.1%</w:t>
            </w:r>
          </w:p>
        </w:tc>
      </w:tr>
      <w:tr w:rsidR="008D1800" w:rsidTr="008D1800">
        <w:trPr>
          <w:trHeight w:val="300"/>
        </w:trPr>
        <w:tc>
          <w:tcPr>
            <w:tcW w:w="2620" w:type="dxa"/>
          </w:tcPr>
          <w:p w:rsidR="008D1800" w:rsidRDefault="008D1800" w:rsidP="008D1800">
            <w:pPr>
              <w:jc w:val="center"/>
              <w:rPr>
                <w:rFonts w:eastAsia="Times New Roman" w:cs="Times New Roman"/>
              </w:rPr>
            </w:pPr>
            <w:r>
              <w:rPr>
                <w:rFonts w:eastAsia="Times New Roman" w:cs="Times New Roman"/>
              </w:rPr>
              <w:t>EPPLER 561</w:t>
            </w:r>
          </w:p>
        </w:tc>
        <w:tc>
          <w:tcPr>
            <w:tcW w:w="3581" w:type="dxa"/>
          </w:tcPr>
          <w:p w:rsidR="008D1800" w:rsidRDefault="008D1800" w:rsidP="008D1800">
            <w:pPr>
              <w:jc w:val="center"/>
              <w:rPr>
                <w:rFonts w:eastAsia="Times New Roman" w:cs="Times New Roman"/>
              </w:rPr>
            </w:pPr>
            <w:r>
              <w:rPr>
                <w:rFonts w:eastAsia="Times New Roman" w:cs="Times New Roman"/>
              </w:rPr>
              <w:t>26.9</w:t>
            </w:r>
          </w:p>
        </w:tc>
        <w:tc>
          <w:tcPr>
            <w:tcW w:w="3102" w:type="dxa"/>
          </w:tcPr>
          <w:p w:rsidR="008D1800" w:rsidRDefault="008D1800" w:rsidP="008D1800">
            <w:pPr>
              <w:jc w:val="center"/>
              <w:rPr>
                <w:rFonts w:eastAsia="Times New Roman" w:cs="Times New Roman"/>
              </w:rPr>
            </w:pPr>
            <w:r>
              <w:rPr>
                <w:rFonts w:eastAsia="Times New Roman" w:cs="Times New Roman"/>
              </w:rPr>
              <w:t>16.9%</w:t>
            </w:r>
          </w:p>
        </w:tc>
      </w:tr>
      <w:tr w:rsidR="008D1800" w:rsidTr="008D1800">
        <w:trPr>
          <w:trHeight w:val="284"/>
        </w:trPr>
        <w:tc>
          <w:tcPr>
            <w:tcW w:w="2620" w:type="dxa"/>
          </w:tcPr>
          <w:p w:rsidR="008D1800" w:rsidRDefault="008D1800" w:rsidP="008D1800">
            <w:pPr>
              <w:jc w:val="center"/>
              <w:rPr>
                <w:rFonts w:eastAsia="Times New Roman" w:cs="Times New Roman"/>
              </w:rPr>
            </w:pPr>
            <w:r>
              <w:rPr>
                <w:rFonts w:eastAsia="Times New Roman" w:cs="Times New Roman"/>
              </w:rPr>
              <w:t>FX-63-120</w:t>
            </w:r>
          </w:p>
        </w:tc>
        <w:tc>
          <w:tcPr>
            <w:tcW w:w="3581" w:type="dxa"/>
          </w:tcPr>
          <w:p w:rsidR="008D1800" w:rsidRDefault="008D1800" w:rsidP="008D1800">
            <w:pPr>
              <w:jc w:val="center"/>
              <w:rPr>
                <w:rFonts w:eastAsia="Times New Roman" w:cs="Times New Roman"/>
              </w:rPr>
            </w:pPr>
            <w:r>
              <w:rPr>
                <w:rFonts w:eastAsia="Times New Roman" w:cs="Times New Roman"/>
              </w:rPr>
              <w:t>40.0</w:t>
            </w:r>
          </w:p>
        </w:tc>
        <w:tc>
          <w:tcPr>
            <w:tcW w:w="3102" w:type="dxa"/>
          </w:tcPr>
          <w:p w:rsidR="008D1800" w:rsidRDefault="008D1800" w:rsidP="008D1800">
            <w:pPr>
              <w:jc w:val="center"/>
              <w:rPr>
                <w:rFonts w:eastAsia="Times New Roman" w:cs="Times New Roman"/>
              </w:rPr>
            </w:pPr>
            <w:r>
              <w:rPr>
                <w:rFonts w:eastAsia="Times New Roman" w:cs="Times New Roman"/>
              </w:rPr>
              <w:t>12.0%</w:t>
            </w:r>
          </w:p>
        </w:tc>
      </w:tr>
      <w:tr w:rsidR="008D1800" w:rsidTr="008D1800">
        <w:trPr>
          <w:trHeight w:val="300"/>
        </w:trPr>
        <w:tc>
          <w:tcPr>
            <w:tcW w:w="2620" w:type="dxa"/>
          </w:tcPr>
          <w:p w:rsidR="008D1800" w:rsidRDefault="008D1800" w:rsidP="008D1800">
            <w:pPr>
              <w:jc w:val="center"/>
              <w:rPr>
                <w:rFonts w:eastAsia="Times New Roman" w:cs="Times New Roman"/>
              </w:rPr>
            </w:pPr>
            <w:r>
              <w:rPr>
                <w:rFonts w:eastAsia="Times New Roman" w:cs="Times New Roman"/>
              </w:rPr>
              <w:t>GOE 190</w:t>
            </w:r>
          </w:p>
        </w:tc>
        <w:tc>
          <w:tcPr>
            <w:tcW w:w="3581" w:type="dxa"/>
          </w:tcPr>
          <w:p w:rsidR="008D1800" w:rsidRDefault="008D1800" w:rsidP="008D1800">
            <w:pPr>
              <w:jc w:val="center"/>
              <w:rPr>
                <w:rFonts w:eastAsia="Times New Roman" w:cs="Times New Roman"/>
              </w:rPr>
            </w:pPr>
            <w:r>
              <w:rPr>
                <w:rFonts w:eastAsia="Times New Roman" w:cs="Times New Roman"/>
              </w:rPr>
              <w:t>37.2</w:t>
            </w:r>
          </w:p>
        </w:tc>
        <w:tc>
          <w:tcPr>
            <w:tcW w:w="3102" w:type="dxa"/>
          </w:tcPr>
          <w:p w:rsidR="008D1800" w:rsidRDefault="008D1800" w:rsidP="008D1800">
            <w:pPr>
              <w:jc w:val="center"/>
              <w:rPr>
                <w:rFonts w:eastAsia="Times New Roman" w:cs="Times New Roman"/>
              </w:rPr>
            </w:pPr>
            <w:r>
              <w:rPr>
                <w:rFonts w:eastAsia="Times New Roman" w:cs="Times New Roman"/>
              </w:rPr>
              <w:t>12.7%</w:t>
            </w:r>
          </w:p>
        </w:tc>
      </w:tr>
      <w:tr w:rsidR="008D1800" w:rsidTr="008D1800">
        <w:trPr>
          <w:trHeight w:val="284"/>
        </w:trPr>
        <w:tc>
          <w:tcPr>
            <w:tcW w:w="2620" w:type="dxa"/>
          </w:tcPr>
          <w:p w:rsidR="008D1800" w:rsidRDefault="008D1800" w:rsidP="008D1800">
            <w:pPr>
              <w:jc w:val="center"/>
              <w:rPr>
                <w:rFonts w:eastAsia="Times New Roman" w:cs="Times New Roman"/>
              </w:rPr>
            </w:pPr>
            <w:r>
              <w:rPr>
                <w:rFonts w:eastAsia="Times New Roman" w:cs="Times New Roman"/>
              </w:rPr>
              <w:t>GOE 430</w:t>
            </w:r>
          </w:p>
        </w:tc>
        <w:tc>
          <w:tcPr>
            <w:tcW w:w="3581" w:type="dxa"/>
          </w:tcPr>
          <w:p w:rsidR="008D1800" w:rsidRDefault="008D1800" w:rsidP="008D1800">
            <w:pPr>
              <w:jc w:val="center"/>
              <w:rPr>
                <w:rFonts w:eastAsia="Times New Roman" w:cs="Times New Roman"/>
              </w:rPr>
            </w:pPr>
            <w:r>
              <w:rPr>
                <w:rFonts w:eastAsia="Times New Roman" w:cs="Times New Roman"/>
              </w:rPr>
              <w:t>36.5</w:t>
            </w:r>
          </w:p>
        </w:tc>
        <w:tc>
          <w:tcPr>
            <w:tcW w:w="3102" w:type="dxa"/>
          </w:tcPr>
          <w:p w:rsidR="008D1800" w:rsidRDefault="008D1800" w:rsidP="008D1800">
            <w:pPr>
              <w:jc w:val="center"/>
              <w:rPr>
                <w:rFonts w:eastAsia="Times New Roman" w:cs="Times New Roman"/>
              </w:rPr>
            </w:pPr>
            <w:r>
              <w:rPr>
                <w:rFonts w:eastAsia="Times New Roman" w:cs="Times New Roman"/>
              </w:rPr>
              <w:t>13.4%</w:t>
            </w:r>
          </w:p>
        </w:tc>
      </w:tr>
    </w:tbl>
    <w:p w:rsidR="008D1800" w:rsidRDefault="008D1800" w:rsidP="008D1800">
      <w:pPr>
        <w:spacing w:after="0" w:line="240" w:lineRule="auto"/>
        <w:rPr>
          <w:rFonts w:eastAsia="Times New Roman" w:cs="Times New Roman"/>
        </w:rPr>
      </w:pPr>
    </w:p>
    <w:p w:rsidR="008D1800" w:rsidRDefault="008D1800" w:rsidP="008D1800">
      <w:pPr>
        <w:spacing w:after="0" w:line="240" w:lineRule="auto"/>
        <w:rPr>
          <w:rFonts w:eastAsia="Times New Roman" w:cs="Times New Roman"/>
        </w:rPr>
      </w:pPr>
      <w:r>
        <w:rPr>
          <w:rFonts w:eastAsia="Times New Roman" w:cs="Times New Roman"/>
        </w:rPr>
        <w:t xml:space="preserve">A reasonable decision for our aircraft is the GOE 430 airfoil. It has a great Cl/Cd ratio and the thickness is reliable in flight. The GOE 430 boasts a great balance of sturdiness and aerodynamic capability. Airfoiltools.com provides excellent graphs on every airfoil. The Cl vs alpha is shown in </w:t>
      </w:r>
      <w:r w:rsidR="00123B03">
        <w:rPr>
          <w:rFonts w:eastAsia="Times New Roman" w:cs="Times New Roman"/>
        </w:rPr>
        <w:fldChar w:fldCharType="begin"/>
      </w:r>
      <w:r w:rsidR="00123B03">
        <w:rPr>
          <w:rFonts w:eastAsia="Times New Roman" w:cs="Times New Roman"/>
        </w:rPr>
        <w:instrText xml:space="preserve"> REF _Ref463033567 \h </w:instrText>
      </w:r>
      <w:r w:rsidR="00123B03">
        <w:rPr>
          <w:rFonts w:eastAsia="Times New Roman" w:cs="Times New Roman"/>
        </w:rPr>
      </w:r>
      <w:r w:rsidR="00123B03">
        <w:rPr>
          <w:rFonts w:eastAsia="Times New Roman" w:cs="Times New Roman"/>
        </w:rPr>
        <w:fldChar w:fldCharType="end"/>
      </w:r>
      <w:r w:rsidR="00123B03">
        <w:rPr>
          <w:rFonts w:eastAsia="Times New Roman" w:cs="Times New Roman"/>
        </w:rPr>
        <w:fldChar w:fldCharType="begin"/>
      </w:r>
      <w:r w:rsidR="00123B03">
        <w:rPr>
          <w:rFonts w:eastAsia="Times New Roman" w:cs="Times New Roman"/>
        </w:rPr>
        <w:instrText xml:space="preserve"> REF _Ref467678064 \h </w:instrText>
      </w:r>
      <w:r w:rsidR="00123B03">
        <w:rPr>
          <w:rFonts w:eastAsia="Times New Roman" w:cs="Times New Roman"/>
        </w:rPr>
      </w:r>
      <w:r w:rsidR="00123B03">
        <w:rPr>
          <w:rFonts w:eastAsia="Times New Roman" w:cs="Times New Roman"/>
        </w:rPr>
        <w:fldChar w:fldCharType="separate"/>
      </w:r>
      <w:r w:rsidR="00123B03">
        <w:t xml:space="preserve">figure </w:t>
      </w:r>
      <w:r w:rsidR="00123B03">
        <w:rPr>
          <w:noProof/>
        </w:rPr>
        <w:t>10</w:t>
      </w:r>
      <w:r w:rsidR="00123B03">
        <w:rPr>
          <w:rFonts w:eastAsia="Times New Roman" w:cs="Times New Roman"/>
        </w:rPr>
        <w:fldChar w:fldCharType="end"/>
      </w:r>
      <w:r w:rsidR="00123B03">
        <w:rPr>
          <w:rFonts w:eastAsia="Times New Roman" w:cs="Times New Roman"/>
        </w:rPr>
        <w:t xml:space="preserve"> </w:t>
      </w:r>
      <w:r>
        <w:rPr>
          <w:rFonts w:eastAsia="Times New Roman" w:cs="Times New Roman"/>
        </w:rPr>
        <w:t>below.</w:t>
      </w:r>
    </w:p>
    <w:p w:rsidR="008D1800" w:rsidRDefault="008D1800" w:rsidP="008D1800">
      <w:pPr>
        <w:spacing w:after="0" w:line="240" w:lineRule="auto"/>
        <w:rPr>
          <w:rFonts w:eastAsia="Times New Roman" w:cs="Times New Roman"/>
        </w:rPr>
      </w:pPr>
    </w:p>
    <w:p w:rsidR="008D1800" w:rsidRDefault="008D1800" w:rsidP="008D1800">
      <w:pPr>
        <w:keepNext/>
        <w:spacing w:after="0" w:line="240" w:lineRule="auto"/>
        <w:jc w:val="center"/>
      </w:pPr>
      <w:r>
        <w:rPr>
          <w:noProof/>
        </w:rPr>
        <w:t xml:space="preserve"> </w:t>
      </w:r>
      <w:r>
        <w:rPr>
          <w:noProof/>
        </w:rPr>
        <w:drawing>
          <wp:inline distT="0" distB="0" distL="0" distR="0" wp14:anchorId="433FEB15" wp14:editId="062A6344">
            <wp:extent cx="3181350" cy="3087087"/>
            <wp:effectExtent l="19050" t="19050" r="1905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3391" cy="3137586"/>
                    </a:xfrm>
                    <a:prstGeom prst="rect">
                      <a:avLst/>
                    </a:prstGeom>
                    <a:ln>
                      <a:solidFill>
                        <a:schemeClr val="tx1"/>
                      </a:solidFill>
                    </a:ln>
                  </pic:spPr>
                </pic:pic>
              </a:graphicData>
            </a:graphic>
          </wp:inline>
        </w:drawing>
      </w:r>
    </w:p>
    <w:p w:rsidR="008D1800" w:rsidRPr="00123B03" w:rsidRDefault="008D1800" w:rsidP="00123B03">
      <w:pPr>
        <w:pStyle w:val="Caption"/>
        <w:jc w:val="center"/>
      </w:pPr>
      <w:bookmarkStart w:id="13" w:name="_Ref467678064"/>
      <w:r>
        <w:t xml:space="preserve">Figure </w:t>
      </w:r>
      <w:fldSimple w:instr=" SEQ Figure \* ARABIC ">
        <w:r w:rsidR="00870CE7">
          <w:rPr>
            <w:noProof/>
          </w:rPr>
          <w:t>10</w:t>
        </w:r>
      </w:fldSimple>
      <w:bookmarkEnd w:id="13"/>
      <w:r>
        <w:t>: Cl vs alpha</w:t>
      </w:r>
    </w:p>
    <w:p w:rsidR="008D1800" w:rsidRPr="00BE180E" w:rsidRDefault="00D60AF8" w:rsidP="008D1800">
      <w:pPr>
        <w:spacing w:after="0" w:line="240" w:lineRule="auto"/>
        <w:rPr>
          <w:rFonts w:eastAsia="Times New Roman" w:cs="Times New Roman"/>
          <w:b/>
          <w:sz w:val="24"/>
        </w:rPr>
      </w:pPr>
      <w:r>
        <w:rPr>
          <w:rFonts w:eastAsia="Times New Roman" w:cs="Times New Roman"/>
          <w:b/>
          <w:sz w:val="24"/>
        </w:rPr>
        <w:t>5.1.3.3</w:t>
      </w:r>
      <w:r w:rsidR="008D1800" w:rsidRPr="00BE180E">
        <w:rPr>
          <w:rFonts w:eastAsia="Times New Roman" w:cs="Times New Roman"/>
          <w:b/>
          <w:sz w:val="24"/>
        </w:rPr>
        <w:t xml:space="preserve"> Aspect Ratio</w:t>
      </w:r>
    </w:p>
    <w:p w:rsidR="008D1800" w:rsidRPr="00F17D81" w:rsidRDefault="008D1800" w:rsidP="008D1800">
      <w:pPr>
        <w:spacing w:after="0" w:line="240" w:lineRule="auto"/>
        <w:rPr>
          <w:rFonts w:eastAsia="Times New Roman" w:cs="Times New Roman"/>
        </w:rPr>
      </w:pPr>
    </w:p>
    <w:p w:rsidR="008D1800" w:rsidRDefault="008D1800" w:rsidP="008D1800">
      <w:pPr>
        <w:spacing w:after="0" w:line="240" w:lineRule="auto"/>
        <w:rPr>
          <w:rFonts w:eastAsia="Times New Roman" w:cs="Times New Roman"/>
        </w:rPr>
      </w:pPr>
      <w:r>
        <w:rPr>
          <w:rFonts w:eastAsia="Times New Roman" w:cs="Times New Roman"/>
        </w:rPr>
        <w:t>The aspect ratio is also known as the slenderness of the wings. A higher aspect ratio refers to long, slender wings. A small aspect ratio refers to small and wide wings. Both high and low aspect ratios have their own benefits, but for different planes. For a sailplane or an RC plane, a high aspect ratio works more effectively. Since the aircraft travels at low speeds, it needs a large area to push down the air and generate more lift. At low speeds, the tip vortices are also very week so they do not interfere with drag enough to be a problem. For rectangular wings, the aspect ratio can b</w:t>
      </w:r>
      <w:r w:rsidR="00123B03">
        <w:rPr>
          <w:rFonts w:eastAsia="Times New Roman" w:cs="Times New Roman"/>
        </w:rPr>
        <w:t>e calculated using equation 5.1.3.2</w:t>
      </w:r>
      <w:r w:rsidR="00BE180E">
        <w:rPr>
          <w:rFonts w:eastAsia="Times New Roman" w:cs="Times New Roman"/>
        </w:rPr>
        <w:t xml:space="preserve"> [25</w:t>
      </w:r>
      <w:r>
        <w:rPr>
          <w:rFonts w:eastAsia="Times New Roman" w:cs="Times New Roman"/>
        </w:rPr>
        <w:t xml:space="preserve">]. </w:t>
      </w:r>
    </w:p>
    <w:p w:rsidR="008D1800" w:rsidRDefault="008D1800" w:rsidP="008D1800">
      <w:pPr>
        <w:spacing w:after="0" w:line="240" w:lineRule="auto"/>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D1800" w:rsidTr="008D1800">
        <w:tc>
          <w:tcPr>
            <w:tcW w:w="3116" w:type="dxa"/>
          </w:tcPr>
          <w:p w:rsidR="008D1800" w:rsidRDefault="008D1800" w:rsidP="008D1800">
            <w:pPr>
              <w:rPr>
                <w:rFonts w:eastAsia="Times New Roman" w:cs="Times New Roman"/>
              </w:rPr>
            </w:pPr>
          </w:p>
        </w:tc>
        <w:tc>
          <w:tcPr>
            <w:tcW w:w="3117" w:type="dxa"/>
          </w:tcPr>
          <w:p w:rsidR="008D1800" w:rsidRDefault="008D1800" w:rsidP="008D1800">
            <w:pPr>
              <w:jc w:val="center"/>
              <w:rPr>
                <w:rFonts w:eastAsia="Times New Roman" w:cs="Times New Roman"/>
              </w:rPr>
            </w:pPr>
            <m:oMathPara>
              <m:oMath>
                <m:r>
                  <w:rPr>
                    <w:rFonts w:ascii="Cambria Math" w:eastAsia="Times New Roman" w:hAnsi="Cambria Math" w:cs="Times New Roman"/>
                  </w:rPr>
                  <m:t>AR=</m:t>
                </m:r>
                <m:f>
                  <m:fPr>
                    <m:ctrlPr>
                      <w:rPr>
                        <w:rFonts w:ascii="Cambria Math" w:eastAsia="Times New Roman" w:hAnsi="Cambria Math" w:cs="Times New Roman"/>
                        <w:i/>
                      </w:rPr>
                    </m:ctrlPr>
                  </m:fPr>
                  <m:num>
                    <m:r>
                      <w:rPr>
                        <w:rFonts w:ascii="Cambria Math" w:eastAsia="Times New Roman" w:hAnsi="Cambria Math" w:cs="Cambria Math"/>
                      </w:rPr>
                      <m:t>b</m:t>
                    </m:r>
                  </m:num>
                  <m:den>
                    <m:r>
                      <w:rPr>
                        <w:rFonts w:ascii="Cambria Math" w:eastAsia="Times New Roman" w:hAnsi="Cambria Math" w:cs="Times New Roman"/>
                      </w:rPr>
                      <m:t>c</m:t>
                    </m:r>
                  </m:den>
                </m:f>
              </m:oMath>
            </m:oMathPara>
          </w:p>
        </w:tc>
        <w:tc>
          <w:tcPr>
            <w:tcW w:w="3117" w:type="dxa"/>
          </w:tcPr>
          <w:p w:rsidR="008D1800" w:rsidRDefault="009312B3" w:rsidP="008D1800">
            <w:pPr>
              <w:jc w:val="right"/>
              <w:rPr>
                <w:rFonts w:eastAsia="Times New Roman" w:cs="Times New Roman"/>
              </w:rPr>
            </w:pPr>
            <w:r>
              <w:rPr>
                <w:rFonts w:eastAsia="Times New Roman" w:cs="Times New Roman"/>
              </w:rPr>
              <w:t>(5.1.3.</w:t>
            </w:r>
            <w:r w:rsidR="008D1800">
              <w:rPr>
                <w:rFonts w:eastAsia="Times New Roman" w:cs="Times New Roman"/>
              </w:rPr>
              <w:t>2)</w:t>
            </w:r>
          </w:p>
        </w:tc>
      </w:tr>
    </w:tbl>
    <w:p w:rsidR="008D1800" w:rsidRDefault="008D1800" w:rsidP="008D1800">
      <w:pPr>
        <w:spacing w:after="0" w:line="240" w:lineRule="auto"/>
        <w:rPr>
          <w:rFonts w:eastAsia="Times New Roman" w:cs="Times New Roman"/>
        </w:rPr>
      </w:pPr>
    </w:p>
    <w:p w:rsidR="008D1800" w:rsidRDefault="008D1800" w:rsidP="008D1800">
      <w:pPr>
        <w:spacing w:after="0" w:line="240" w:lineRule="auto"/>
        <w:rPr>
          <w:rFonts w:eastAsia="Times New Roman" w:cs="Times New Roman"/>
        </w:rPr>
      </w:pPr>
      <w:r>
        <w:rPr>
          <w:rFonts w:eastAsia="Times New Roman" w:cs="Times New Roman"/>
        </w:rPr>
        <w:t xml:space="preserve">Where b is the wing span and c is the chord length (same as above). The team agreed to have an aspect ratio ranging between the values of 8 and 9. The team agreed to use a wing span of 3 and a half feet because that gives an acceptable value for the aspect ratio like we want. </w:t>
      </w:r>
    </w:p>
    <w:p w:rsidR="008D1800" w:rsidRDefault="008D1800" w:rsidP="008D1800">
      <w:pPr>
        <w:spacing w:after="0" w:line="240" w:lineRule="auto"/>
        <w:rPr>
          <w:rFonts w:eastAsia="Times New Roman" w:cs="Times New Roman"/>
        </w:rPr>
      </w:pPr>
    </w:p>
    <w:p w:rsidR="008D1800" w:rsidRPr="00F17D81" w:rsidRDefault="008D1800" w:rsidP="008D1800">
      <w:pPr>
        <w:spacing w:after="0" w:line="240" w:lineRule="auto"/>
        <w:jc w:val="center"/>
        <w:rPr>
          <w:rFonts w:eastAsia="Times New Roman" w:cs="Times New Roman"/>
        </w:rPr>
      </w:pPr>
      <m:oMathPara>
        <m:oMath>
          <m:r>
            <w:rPr>
              <w:rFonts w:ascii="Cambria Math" w:eastAsia="Times New Roman" w:hAnsi="Cambria Math" w:cs="Times New Roman"/>
            </w:rPr>
            <m:t>AR=</m:t>
          </m:r>
          <m:f>
            <m:fPr>
              <m:ctrlPr>
                <w:rPr>
                  <w:rFonts w:ascii="Cambria Math" w:eastAsia="Times New Roman" w:hAnsi="Cambria Math" w:cs="Times New Roman"/>
                  <w:i/>
                </w:rPr>
              </m:ctrlPr>
            </m:fPr>
            <m:num>
              <m:r>
                <w:rPr>
                  <w:rFonts w:ascii="Cambria Math" w:eastAsia="Times New Roman" w:hAnsi="Cambria Math" w:cs="Times New Roman"/>
                </w:rPr>
                <m:t>42 in</m:t>
              </m:r>
            </m:num>
            <m:den>
              <m:r>
                <w:rPr>
                  <w:rFonts w:ascii="Cambria Math" w:eastAsia="Times New Roman" w:hAnsi="Cambria Math" w:cs="Times New Roman"/>
                </w:rPr>
                <m:t>5 in</m:t>
              </m:r>
            </m:den>
          </m:f>
        </m:oMath>
      </m:oMathPara>
    </w:p>
    <w:p w:rsidR="00BE180E" w:rsidRDefault="00BE180E" w:rsidP="008D1800">
      <w:pPr>
        <w:spacing w:after="0" w:line="240" w:lineRule="auto"/>
        <w:rPr>
          <w:rFonts w:eastAsia="Times New Roman" w:cs="Times New Roman"/>
        </w:rPr>
      </w:pPr>
    </w:p>
    <w:p w:rsidR="008D1800" w:rsidRPr="00123B03" w:rsidRDefault="00D60AF8" w:rsidP="008D1800">
      <w:pPr>
        <w:spacing w:after="0" w:line="240" w:lineRule="auto"/>
        <w:rPr>
          <w:rFonts w:eastAsia="Times New Roman" w:cs="Times New Roman"/>
          <w:b/>
          <w:sz w:val="24"/>
        </w:rPr>
      </w:pPr>
      <w:r>
        <w:rPr>
          <w:rFonts w:eastAsia="Times New Roman" w:cs="Times New Roman"/>
          <w:b/>
          <w:sz w:val="24"/>
        </w:rPr>
        <w:t>5.1.3.4 Wing Analysis</w:t>
      </w:r>
      <w:r w:rsidR="008D1800" w:rsidRPr="00123B03">
        <w:rPr>
          <w:rFonts w:eastAsia="Times New Roman" w:cs="Times New Roman"/>
          <w:b/>
          <w:sz w:val="24"/>
        </w:rPr>
        <w:t xml:space="preserve"> Conclusion</w:t>
      </w:r>
    </w:p>
    <w:p w:rsidR="008D1800" w:rsidRDefault="008D1800" w:rsidP="008D1800">
      <w:pPr>
        <w:spacing w:after="0" w:line="240" w:lineRule="auto"/>
      </w:pPr>
    </w:p>
    <w:p w:rsidR="008D1800" w:rsidRDefault="008D1800" w:rsidP="008D1800">
      <w:pPr>
        <w:spacing w:after="0" w:line="240" w:lineRule="auto"/>
      </w:pPr>
      <w:r>
        <w:t xml:space="preserve">Overall, the analysis of the wing has led to the result in </w:t>
      </w:r>
      <w:r w:rsidR="0025782A">
        <w:fldChar w:fldCharType="begin"/>
      </w:r>
      <w:r w:rsidR="0025782A">
        <w:instrText xml:space="preserve"> REF _Ref467684662 \h </w:instrText>
      </w:r>
      <w:r w:rsidR="0025782A">
        <w:fldChar w:fldCharType="separate"/>
      </w:r>
      <w:r w:rsidR="0025782A">
        <w:t xml:space="preserve">table </w:t>
      </w:r>
      <w:r w:rsidR="0025782A">
        <w:rPr>
          <w:noProof/>
        </w:rPr>
        <w:t>8</w:t>
      </w:r>
      <w:r w:rsidR="0025782A">
        <w:fldChar w:fldCharType="end"/>
      </w:r>
      <w:r w:rsidR="00123B03">
        <w:fldChar w:fldCharType="begin"/>
      </w:r>
      <w:r w:rsidR="00123B03">
        <w:instrText xml:space="preserve"> REF _Ref467676051 \h </w:instrText>
      </w:r>
      <w:r w:rsidR="00123B03">
        <w:fldChar w:fldCharType="end"/>
      </w:r>
      <w:r w:rsidR="00123B03">
        <w:t xml:space="preserve"> </w:t>
      </w:r>
      <w:r>
        <w:t xml:space="preserve">below. I believe that wing properties chosen will be suitable for the SAE Micro Aero design competition. </w:t>
      </w:r>
    </w:p>
    <w:p w:rsidR="00CB760D" w:rsidRPr="00CB760D" w:rsidRDefault="00CB760D" w:rsidP="00CB760D">
      <w:pPr>
        <w:spacing w:after="0" w:line="240" w:lineRule="auto"/>
      </w:pPr>
    </w:p>
    <w:p w:rsidR="00CB760D" w:rsidRDefault="00CB760D" w:rsidP="00CB760D">
      <w:pPr>
        <w:pStyle w:val="Caption"/>
        <w:keepNext/>
        <w:spacing w:after="0"/>
      </w:pPr>
      <w:bookmarkStart w:id="14" w:name="_Ref467684662"/>
      <w:bookmarkStart w:id="15" w:name="_Ref467684656"/>
      <w:r>
        <w:t xml:space="preserve">Table </w:t>
      </w:r>
      <w:fldSimple w:instr=" SEQ Table \* ARABIC ">
        <w:r w:rsidR="000B2CFB">
          <w:rPr>
            <w:noProof/>
          </w:rPr>
          <w:t>8</w:t>
        </w:r>
      </w:fldSimple>
      <w:bookmarkEnd w:id="14"/>
      <w:r>
        <w:t xml:space="preserve">: </w:t>
      </w:r>
      <w:r w:rsidRPr="009D4528">
        <w:t>Final Wing Properties</w:t>
      </w:r>
      <w:bookmarkEnd w:id="15"/>
    </w:p>
    <w:tbl>
      <w:tblPr>
        <w:tblStyle w:val="TableGrid"/>
        <w:tblW w:w="0" w:type="auto"/>
        <w:tblLook w:val="04A0" w:firstRow="1" w:lastRow="0" w:firstColumn="1" w:lastColumn="0" w:noHBand="0" w:noVBand="1"/>
      </w:tblPr>
      <w:tblGrid>
        <w:gridCol w:w="1345"/>
        <w:gridCol w:w="1440"/>
        <w:gridCol w:w="1710"/>
        <w:gridCol w:w="1890"/>
        <w:gridCol w:w="2965"/>
      </w:tblGrid>
      <w:tr w:rsidR="008D1800" w:rsidTr="008D1800">
        <w:tc>
          <w:tcPr>
            <w:tcW w:w="1345" w:type="dxa"/>
          </w:tcPr>
          <w:p w:rsidR="008D1800" w:rsidRPr="00D930B1" w:rsidRDefault="008D1800" w:rsidP="008D1800">
            <w:pPr>
              <w:jc w:val="center"/>
              <w:rPr>
                <w:b/>
              </w:rPr>
            </w:pPr>
            <w:r>
              <w:rPr>
                <w:b/>
              </w:rPr>
              <w:t>Airfoil</w:t>
            </w:r>
          </w:p>
        </w:tc>
        <w:tc>
          <w:tcPr>
            <w:tcW w:w="1440" w:type="dxa"/>
          </w:tcPr>
          <w:p w:rsidR="008D1800" w:rsidRPr="00D930B1" w:rsidRDefault="008D1800" w:rsidP="008D1800">
            <w:pPr>
              <w:jc w:val="center"/>
              <w:rPr>
                <w:b/>
              </w:rPr>
            </w:pPr>
            <w:r>
              <w:rPr>
                <w:b/>
              </w:rPr>
              <w:t>Chord Length</w:t>
            </w:r>
          </w:p>
        </w:tc>
        <w:tc>
          <w:tcPr>
            <w:tcW w:w="1710" w:type="dxa"/>
          </w:tcPr>
          <w:p w:rsidR="008D1800" w:rsidRPr="00D930B1" w:rsidRDefault="008D1800" w:rsidP="008D1800">
            <w:pPr>
              <w:jc w:val="center"/>
              <w:rPr>
                <w:b/>
              </w:rPr>
            </w:pPr>
            <w:r>
              <w:rPr>
                <w:b/>
              </w:rPr>
              <w:t>Wing Span</w:t>
            </w:r>
          </w:p>
        </w:tc>
        <w:tc>
          <w:tcPr>
            <w:tcW w:w="1890" w:type="dxa"/>
          </w:tcPr>
          <w:p w:rsidR="008D1800" w:rsidRPr="00D930B1" w:rsidRDefault="008D1800" w:rsidP="008D1800">
            <w:pPr>
              <w:jc w:val="center"/>
              <w:rPr>
                <w:b/>
              </w:rPr>
            </w:pPr>
            <w:r>
              <w:rPr>
                <w:b/>
              </w:rPr>
              <w:t>Aspect Ratio</w:t>
            </w:r>
          </w:p>
        </w:tc>
        <w:tc>
          <w:tcPr>
            <w:tcW w:w="2965" w:type="dxa"/>
          </w:tcPr>
          <w:p w:rsidR="008D1800" w:rsidRPr="00D930B1" w:rsidRDefault="008D1800" w:rsidP="008D1800">
            <w:pPr>
              <w:jc w:val="center"/>
            </w:pPr>
            <w:r>
              <w:rPr>
                <w:b/>
              </w:rPr>
              <w:t>Material</w:t>
            </w:r>
          </w:p>
        </w:tc>
      </w:tr>
      <w:tr w:rsidR="008D1800" w:rsidTr="008D1800">
        <w:tc>
          <w:tcPr>
            <w:tcW w:w="1345" w:type="dxa"/>
          </w:tcPr>
          <w:p w:rsidR="008D1800" w:rsidRDefault="008D1800" w:rsidP="008D1800">
            <w:pPr>
              <w:jc w:val="center"/>
            </w:pPr>
            <w:r>
              <w:t>GEO 430</w:t>
            </w:r>
          </w:p>
        </w:tc>
        <w:tc>
          <w:tcPr>
            <w:tcW w:w="1440" w:type="dxa"/>
          </w:tcPr>
          <w:p w:rsidR="008D1800" w:rsidRDefault="008D1800" w:rsidP="008D1800">
            <w:pPr>
              <w:jc w:val="center"/>
            </w:pPr>
            <w:r>
              <w:t>5 in</w:t>
            </w:r>
          </w:p>
        </w:tc>
        <w:tc>
          <w:tcPr>
            <w:tcW w:w="1710" w:type="dxa"/>
          </w:tcPr>
          <w:p w:rsidR="008D1800" w:rsidRDefault="008D1800" w:rsidP="008D1800">
            <w:pPr>
              <w:jc w:val="center"/>
            </w:pPr>
            <w:r>
              <w:t>42 in</w:t>
            </w:r>
          </w:p>
        </w:tc>
        <w:tc>
          <w:tcPr>
            <w:tcW w:w="1890" w:type="dxa"/>
          </w:tcPr>
          <w:p w:rsidR="008D1800" w:rsidRDefault="008D1800" w:rsidP="008D1800">
            <w:pPr>
              <w:jc w:val="center"/>
            </w:pPr>
            <w:r>
              <w:t>8.4</w:t>
            </w:r>
          </w:p>
        </w:tc>
        <w:tc>
          <w:tcPr>
            <w:tcW w:w="2965" w:type="dxa"/>
          </w:tcPr>
          <w:p w:rsidR="008D1800" w:rsidRDefault="008D1800" w:rsidP="008D1800">
            <w:pPr>
              <w:jc w:val="center"/>
            </w:pPr>
            <w:r>
              <w:t>Housing Insulation Pink Foam</w:t>
            </w:r>
          </w:p>
        </w:tc>
      </w:tr>
    </w:tbl>
    <w:p w:rsidR="006F54D5" w:rsidRPr="00CB760D" w:rsidRDefault="006F54D5" w:rsidP="00E34A87">
      <w:pPr>
        <w:spacing w:after="0" w:line="240" w:lineRule="auto"/>
        <w:rPr>
          <w:rFonts w:cstheme="minorHAnsi"/>
          <w:b/>
        </w:rPr>
      </w:pPr>
    </w:p>
    <w:p w:rsidR="006D22D8" w:rsidRDefault="006D22D8" w:rsidP="00E34A87">
      <w:pPr>
        <w:spacing w:after="0" w:line="240" w:lineRule="auto"/>
        <w:rPr>
          <w:rFonts w:cstheme="minorHAnsi"/>
          <w:b/>
          <w:sz w:val="24"/>
        </w:rPr>
      </w:pPr>
      <w:r>
        <w:rPr>
          <w:rFonts w:cstheme="minorHAnsi"/>
          <w:b/>
          <w:sz w:val="24"/>
        </w:rPr>
        <w:t>5.1.4 Motor Analysis</w:t>
      </w:r>
    </w:p>
    <w:p w:rsidR="00330498" w:rsidRDefault="00330498" w:rsidP="00330498">
      <w:pPr>
        <w:spacing w:after="0" w:line="240" w:lineRule="auto"/>
        <w:rPr>
          <w:rFonts w:cstheme="minorHAnsi"/>
        </w:rPr>
      </w:pPr>
    </w:p>
    <w:p w:rsidR="00330498" w:rsidRDefault="00330498" w:rsidP="00330498">
      <w:pPr>
        <w:spacing w:after="0" w:line="240" w:lineRule="auto"/>
        <w:rPr>
          <w:rFonts w:cstheme="minorHAnsi"/>
        </w:rPr>
      </w:pPr>
      <w:r w:rsidRPr="00330498">
        <w:rPr>
          <w:rFonts w:cstheme="minorHAnsi"/>
        </w:rPr>
        <w:t xml:space="preserve">There is a sequence of process which leads to the flight of an aircraft. The energy stored in the electric cells is chemical energy which is converted to electric energy and drives the electric motor. The electrical energy is converted into the mechanical energy in the motor. The motor drives the propeller with the help of load bearing. These processes are shown in </w:t>
      </w:r>
      <w:r w:rsidR="00123B03">
        <w:rPr>
          <w:rFonts w:cstheme="minorHAnsi"/>
        </w:rPr>
        <w:fldChar w:fldCharType="begin"/>
      </w:r>
      <w:r w:rsidR="00123B03">
        <w:rPr>
          <w:rFonts w:cstheme="minorHAnsi"/>
        </w:rPr>
        <w:instrText xml:space="preserve"> REF _Ref467677991 \h </w:instrText>
      </w:r>
      <w:r w:rsidR="00123B03">
        <w:rPr>
          <w:rFonts w:cstheme="minorHAnsi"/>
        </w:rPr>
      </w:r>
      <w:r w:rsidR="00123B03">
        <w:rPr>
          <w:rFonts w:cstheme="minorHAnsi"/>
        </w:rPr>
        <w:fldChar w:fldCharType="separate"/>
      </w:r>
      <w:r w:rsidR="00123B03">
        <w:t xml:space="preserve">figure </w:t>
      </w:r>
      <w:r w:rsidR="00123B03">
        <w:rPr>
          <w:noProof/>
        </w:rPr>
        <w:t>11</w:t>
      </w:r>
      <w:r w:rsidR="00123B03">
        <w:rPr>
          <w:rFonts w:cstheme="minorHAnsi"/>
        </w:rPr>
        <w:fldChar w:fldCharType="end"/>
      </w:r>
    </w:p>
    <w:p w:rsidR="00123B03" w:rsidRDefault="00123B03" w:rsidP="00330498">
      <w:pPr>
        <w:spacing w:after="0" w:line="240" w:lineRule="auto"/>
        <w:rPr>
          <w:rFonts w:cstheme="minorHAnsi"/>
        </w:rPr>
      </w:pPr>
    </w:p>
    <w:p w:rsidR="009312B3" w:rsidRDefault="00330498" w:rsidP="009312B3">
      <w:pPr>
        <w:keepNext/>
        <w:spacing w:after="0" w:line="240" w:lineRule="auto"/>
        <w:jc w:val="center"/>
      </w:pPr>
      <w:r w:rsidRPr="00330498">
        <w:rPr>
          <w:rFonts w:cstheme="minorHAnsi"/>
          <w:noProof/>
        </w:rPr>
        <w:drawing>
          <wp:inline distT="0" distB="0" distL="0" distR="0" wp14:anchorId="2E4CE186" wp14:editId="56748E42">
            <wp:extent cx="5731510" cy="3162300"/>
            <wp:effectExtent l="0" t="0" r="254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w="9525">
                      <a:noFill/>
                      <a:miter lim="800000"/>
                      <a:headEnd/>
                      <a:tailEnd/>
                    </a:ln>
                  </pic:spPr>
                </pic:pic>
              </a:graphicData>
            </a:graphic>
          </wp:inline>
        </w:drawing>
      </w:r>
    </w:p>
    <w:p w:rsidR="00330498" w:rsidRPr="00330498" w:rsidRDefault="009312B3" w:rsidP="009312B3">
      <w:pPr>
        <w:pStyle w:val="Caption"/>
        <w:spacing w:after="0"/>
        <w:jc w:val="center"/>
        <w:rPr>
          <w:rFonts w:cstheme="minorHAnsi"/>
        </w:rPr>
      </w:pPr>
      <w:bookmarkStart w:id="16" w:name="_Ref467677991"/>
      <w:r>
        <w:t xml:space="preserve">Figure </w:t>
      </w:r>
      <w:fldSimple w:instr=" SEQ Figure \* ARABIC ">
        <w:r w:rsidR="00870CE7">
          <w:rPr>
            <w:noProof/>
          </w:rPr>
          <w:t>11</w:t>
        </w:r>
      </w:fldSimple>
      <w:bookmarkEnd w:id="16"/>
      <w:r>
        <w:t>:</w:t>
      </w:r>
      <w:r w:rsidR="00123B03">
        <w:t xml:space="preserve"> </w:t>
      </w:r>
      <w:r>
        <w:t>Sequence of Operations</w:t>
      </w:r>
    </w:p>
    <w:p w:rsidR="009312B3" w:rsidRDefault="009312B3" w:rsidP="009312B3">
      <w:pPr>
        <w:pStyle w:val="Caption"/>
        <w:keepNext/>
        <w:spacing w:after="0"/>
      </w:pPr>
    </w:p>
    <w:p w:rsidR="00F82834" w:rsidRDefault="00F82834" w:rsidP="00F82834">
      <w:pPr>
        <w:pStyle w:val="Caption"/>
        <w:keepNext/>
        <w:spacing w:after="0"/>
      </w:pPr>
      <w:r>
        <w:t xml:space="preserve">Table </w:t>
      </w:r>
      <w:fldSimple w:instr=" SEQ Table \* ARABIC ">
        <w:r w:rsidR="000B2CFB">
          <w:rPr>
            <w:noProof/>
          </w:rPr>
          <w:t>9</w:t>
        </w:r>
      </w:fldSimple>
      <w:r>
        <w:t xml:space="preserve">: </w:t>
      </w:r>
      <w:r w:rsidRPr="00120471">
        <w:t>Comparison of AC and DC Motors</w:t>
      </w:r>
    </w:p>
    <w:tbl>
      <w:tblPr>
        <w:tblStyle w:val="TableGrid"/>
        <w:tblW w:w="0" w:type="auto"/>
        <w:tblLook w:val="04A0" w:firstRow="1" w:lastRow="0" w:firstColumn="1" w:lastColumn="0" w:noHBand="0" w:noVBand="1"/>
      </w:tblPr>
      <w:tblGrid>
        <w:gridCol w:w="4621"/>
        <w:gridCol w:w="4621"/>
      </w:tblGrid>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A.C Motor</w:t>
            </w:r>
          </w:p>
        </w:tc>
        <w:tc>
          <w:tcPr>
            <w:tcW w:w="4621" w:type="dxa"/>
          </w:tcPr>
          <w:p w:rsidR="00330498" w:rsidRPr="00330498" w:rsidRDefault="00330498" w:rsidP="00330498">
            <w:pPr>
              <w:jc w:val="center"/>
              <w:rPr>
                <w:rFonts w:cstheme="minorHAnsi"/>
              </w:rPr>
            </w:pPr>
            <w:r w:rsidRPr="00330498">
              <w:rPr>
                <w:rFonts w:cstheme="minorHAnsi"/>
              </w:rPr>
              <w:t>D.C Motor</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High Torque</w:t>
            </w:r>
          </w:p>
        </w:tc>
        <w:tc>
          <w:tcPr>
            <w:tcW w:w="4621" w:type="dxa"/>
          </w:tcPr>
          <w:p w:rsidR="00330498" w:rsidRPr="00330498" w:rsidRDefault="00330498" w:rsidP="00330498">
            <w:pPr>
              <w:jc w:val="center"/>
              <w:rPr>
                <w:rFonts w:cstheme="minorHAnsi"/>
              </w:rPr>
            </w:pPr>
            <w:r w:rsidRPr="00330498">
              <w:rPr>
                <w:rFonts w:cstheme="minorHAnsi"/>
              </w:rPr>
              <w:t>Less Rotor Heat</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No Permanent Magnet</w:t>
            </w:r>
          </w:p>
        </w:tc>
        <w:tc>
          <w:tcPr>
            <w:tcW w:w="4621" w:type="dxa"/>
          </w:tcPr>
          <w:p w:rsidR="00330498" w:rsidRPr="00330498" w:rsidRDefault="00330498" w:rsidP="00330498">
            <w:pPr>
              <w:jc w:val="center"/>
              <w:rPr>
                <w:rFonts w:cstheme="minorHAnsi"/>
              </w:rPr>
            </w:pPr>
            <w:r w:rsidRPr="00330498">
              <w:rPr>
                <w:rFonts w:cstheme="minorHAnsi"/>
              </w:rPr>
              <w:t>Maximum Power Setting</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Adjustable magnetic field strength</w:t>
            </w:r>
          </w:p>
        </w:tc>
        <w:tc>
          <w:tcPr>
            <w:tcW w:w="4621" w:type="dxa"/>
          </w:tcPr>
          <w:p w:rsidR="00330498" w:rsidRPr="00330498" w:rsidRDefault="00330498" w:rsidP="00330498">
            <w:pPr>
              <w:jc w:val="center"/>
              <w:rPr>
                <w:rFonts w:cstheme="minorHAnsi"/>
              </w:rPr>
            </w:pPr>
            <w:r w:rsidRPr="00330498">
              <w:rPr>
                <w:rFonts w:cstheme="minorHAnsi"/>
              </w:rPr>
              <w:t>No losses in A.C to D.C conversion</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Difficult to control</w:t>
            </w:r>
          </w:p>
        </w:tc>
        <w:tc>
          <w:tcPr>
            <w:tcW w:w="4621" w:type="dxa"/>
          </w:tcPr>
          <w:p w:rsidR="00330498" w:rsidRPr="00330498" w:rsidRDefault="00330498" w:rsidP="00330498">
            <w:pPr>
              <w:jc w:val="center"/>
              <w:rPr>
                <w:rFonts w:cstheme="minorHAnsi"/>
              </w:rPr>
            </w:pPr>
            <w:r w:rsidRPr="00330498">
              <w:rPr>
                <w:rFonts w:cstheme="minorHAnsi"/>
              </w:rPr>
              <w:t>Simple</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Optimal Power factor of 0.85</w:t>
            </w:r>
          </w:p>
        </w:tc>
        <w:tc>
          <w:tcPr>
            <w:tcW w:w="4621" w:type="dxa"/>
          </w:tcPr>
          <w:p w:rsidR="00330498" w:rsidRPr="00330498" w:rsidRDefault="00330498" w:rsidP="00330498">
            <w:pPr>
              <w:jc w:val="center"/>
              <w:rPr>
                <w:rFonts w:cstheme="minorHAnsi"/>
              </w:rPr>
            </w:pPr>
            <w:r w:rsidRPr="00330498">
              <w:rPr>
                <w:rFonts w:cstheme="minorHAnsi"/>
              </w:rPr>
              <w:t>High Power factor</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Inexpensive</w:t>
            </w:r>
          </w:p>
        </w:tc>
        <w:tc>
          <w:tcPr>
            <w:tcW w:w="4621" w:type="dxa"/>
          </w:tcPr>
          <w:p w:rsidR="00330498" w:rsidRPr="00330498" w:rsidRDefault="00330498" w:rsidP="00330498">
            <w:pPr>
              <w:jc w:val="center"/>
              <w:rPr>
                <w:rFonts w:cstheme="minorHAnsi"/>
              </w:rPr>
            </w:pPr>
            <w:r w:rsidRPr="00330498">
              <w:rPr>
                <w:rFonts w:cstheme="minorHAnsi"/>
              </w:rPr>
              <w:t>Expensive</w:t>
            </w:r>
          </w:p>
        </w:tc>
      </w:tr>
    </w:tbl>
    <w:p w:rsidR="00D60AF8" w:rsidRDefault="00D60AF8" w:rsidP="00330498">
      <w:pPr>
        <w:spacing w:after="0" w:line="240" w:lineRule="auto"/>
        <w:rPr>
          <w:rFonts w:cstheme="minorHAnsi"/>
          <w:b/>
        </w:rPr>
      </w:pPr>
    </w:p>
    <w:p w:rsidR="00330498" w:rsidRDefault="00330498" w:rsidP="00330498">
      <w:pPr>
        <w:spacing w:after="0" w:line="240" w:lineRule="auto"/>
        <w:rPr>
          <w:rFonts w:cstheme="minorHAnsi"/>
        </w:rPr>
      </w:pPr>
      <w:r w:rsidRPr="00330498">
        <w:rPr>
          <w:rFonts w:cstheme="minorHAnsi"/>
        </w:rPr>
        <w:t xml:space="preserve">Brushless DC Motor (BLDC Motor) provides good power to weight ratio and available in variable sizes which can produce output powers in kilowatts. It makes the aircraft design simple and lowers its weight. It enables the aircraft to ascend vertically rather than climbing vertically. It has an inner rotor placed at the </w:t>
      </w:r>
      <w:r w:rsidR="00D60AF8" w:rsidRPr="00330498">
        <w:rPr>
          <w:rFonts w:cstheme="minorHAnsi"/>
        </w:rPr>
        <w:t>center</w:t>
      </w:r>
      <w:r w:rsidRPr="00330498">
        <w:rPr>
          <w:rFonts w:cstheme="minorHAnsi"/>
        </w:rPr>
        <w:t xml:space="preserve"> of the motor. The stator windings surround the rotor completely. The rotor is located along the core which provides an easy dissipation of the heat. This arrangement provides a high torque output from the motor.</w:t>
      </w:r>
      <w:r w:rsidR="00D60AF8">
        <w:rPr>
          <w:rFonts w:cstheme="minorHAnsi"/>
        </w:rPr>
        <w:t xml:space="preserve"> The load power and load torque are given by equations 5.1.4.1 and 5.1.4.2, respectively.</w:t>
      </w:r>
    </w:p>
    <w:p w:rsidR="00AF7CF5" w:rsidRPr="00330498" w:rsidRDefault="00AF7CF5" w:rsidP="00330498">
      <w:pPr>
        <w:spacing w:after="0" w:line="240" w:lineRule="auto"/>
        <w:rPr>
          <w:rFonts w:cstheme="minorHAnsi"/>
        </w:rPr>
      </w:pPr>
    </w:p>
    <w:p w:rsidR="009312B3" w:rsidRDefault="00330498" w:rsidP="009312B3">
      <w:pPr>
        <w:keepNext/>
        <w:spacing w:after="0" w:line="240" w:lineRule="auto"/>
        <w:jc w:val="center"/>
      </w:pPr>
      <w:r w:rsidRPr="00330498">
        <w:rPr>
          <w:rFonts w:cstheme="minorHAnsi"/>
          <w:noProof/>
        </w:rPr>
        <w:drawing>
          <wp:inline distT="0" distB="0" distL="0" distR="0">
            <wp:extent cx="2552700" cy="2143125"/>
            <wp:effectExtent l="19050" t="19050" r="19050" b="28575"/>
            <wp:docPr id="13"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1">
                      <a:extLst>
                        <a:ext uri="{28A0092B-C50C-407E-A947-70E740481C1C}">
                          <a14:useLocalDpi xmlns:a14="http://schemas.microsoft.com/office/drawing/2010/main" val="0"/>
                        </a:ext>
                      </a:extLst>
                    </a:blip>
                    <a:srcRect t="4255" r="2545"/>
                    <a:stretch>
                      <a:fillRect/>
                    </a:stretch>
                  </pic:blipFill>
                  <pic:spPr>
                    <a:xfrm>
                      <a:off x="0" y="0"/>
                      <a:ext cx="2552700" cy="2143125"/>
                    </a:xfrm>
                    <a:prstGeom prst="rect">
                      <a:avLst/>
                    </a:prstGeom>
                    <a:ln>
                      <a:solidFill>
                        <a:schemeClr val="tx1"/>
                      </a:solidFill>
                    </a:ln>
                  </pic:spPr>
                </pic:pic>
              </a:graphicData>
            </a:graphic>
          </wp:inline>
        </w:drawing>
      </w:r>
    </w:p>
    <w:p w:rsidR="00330498" w:rsidRPr="00330498" w:rsidRDefault="009312B3" w:rsidP="009312B3">
      <w:pPr>
        <w:pStyle w:val="Caption"/>
        <w:spacing w:after="0"/>
        <w:jc w:val="center"/>
        <w:rPr>
          <w:rFonts w:cstheme="minorHAnsi"/>
        </w:rPr>
      </w:pPr>
      <w:bookmarkStart w:id="17" w:name="_Ref467679604"/>
      <w:r>
        <w:t xml:space="preserve">Figure </w:t>
      </w:r>
      <w:fldSimple w:instr=" SEQ Figure \* ARABIC ">
        <w:r w:rsidR="00870CE7">
          <w:rPr>
            <w:noProof/>
          </w:rPr>
          <w:t>12</w:t>
        </w:r>
      </w:fldSimple>
      <w:bookmarkEnd w:id="17"/>
      <w:r>
        <w:t>: Inner Rotor</w:t>
      </w:r>
    </w:p>
    <w:p w:rsidR="009312B3" w:rsidRPr="009312B3" w:rsidRDefault="009312B3" w:rsidP="009312B3">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1E7F36" w:rsidTr="001E7F36">
        <w:tc>
          <w:tcPr>
            <w:tcW w:w="3116" w:type="dxa"/>
          </w:tcPr>
          <w:p w:rsidR="001E7F36" w:rsidRDefault="001E7F36" w:rsidP="009312B3">
            <w:pPr>
              <w:rPr>
                <w:rFonts w:cstheme="minorHAnsi"/>
              </w:rPr>
            </w:pPr>
          </w:p>
        </w:tc>
        <w:tc>
          <w:tcPr>
            <w:tcW w:w="3117" w:type="dxa"/>
          </w:tcPr>
          <w:p w:rsidR="001E7F36" w:rsidRDefault="009832C0" w:rsidP="001E7F36">
            <w:pPr>
              <w:jc w:val="center"/>
              <w:rPr>
                <w:rFonts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load</m:t>
                    </m:r>
                  </m:sub>
                </m:sSub>
                <m:r>
                  <w:rPr>
                    <w:rFonts w:ascii="Cambria Math" w:hAnsi="Cambria Math" w:cstheme="minorHAnsi"/>
                  </w:rPr>
                  <m:t>=22.4</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m</m:t>
                                </m:r>
                              </m:sub>
                            </m:sSub>
                          </m:num>
                          <m:den>
                            <m:r>
                              <w:rPr>
                                <w:rFonts w:ascii="Cambria Math" w:hAnsi="Cambria Math" w:cstheme="minorHAnsi"/>
                              </w:rPr>
                              <m:t>120π</m:t>
                            </m:r>
                          </m:den>
                        </m:f>
                      </m:e>
                    </m:d>
                  </m:e>
                  <m:sup>
                    <m:r>
                      <w:rPr>
                        <w:rFonts w:ascii="Cambria Math" w:hAnsi="Cambria Math" w:cstheme="minorHAnsi"/>
                      </w:rPr>
                      <m:t>3</m:t>
                    </m:r>
                  </m:sup>
                </m:sSup>
                <m:r>
                  <w:rPr>
                    <w:rFonts w:ascii="Cambria Math" w:hAnsi="Cambria Math" w:cstheme="minorHAnsi"/>
                  </w:rPr>
                  <m:t xml:space="preserve">KW  </m:t>
                </m:r>
              </m:oMath>
            </m:oMathPara>
          </w:p>
        </w:tc>
        <w:tc>
          <w:tcPr>
            <w:tcW w:w="3117" w:type="dxa"/>
          </w:tcPr>
          <w:p w:rsidR="001E7F36" w:rsidRDefault="001E7F36" w:rsidP="001E7F36">
            <w:pPr>
              <w:jc w:val="right"/>
              <w:rPr>
                <w:rFonts w:cstheme="minorHAnsi"/>
              </w:rPr>
            </w:pPr>
            <w:r>
              <w:rPr>
                <w:rFonts w:cstheme="minorHAnsi"/>
              </w:rPr>
              <w:t>(5.1.4.1)</w:t>
            </w:r>
          </w:p>
        </w:tc>
      </w:tr>
    </w:tbl>
    <w:p w:rsidR="00330498" w:rsidRDefault="00330498" w:rsidP="009312B3">
      <w:pPr>
        <w:spacing w:after="0" w:line="240" w:lineRule="auto"/>
        <w:rPr>
          <w:rFonts w:cstheme="minorHAnsi"/>
        </w:rPr>
      </w:pPr>
    </w:p>
    <w:p w:rsidR="001E7F36" w:rsidRDefault="001E7F36" w:rsidP="009312B3">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4050"/>
        <w:gridCol w:w="2605"/>
      </w:tblGrid>
      <w:tr w:rsidR="001E7F36" w:rsidTr="001E7F36">
        <w:tc>
          <w:tcPr>
            <w:tcW w:w="2695" w:type="dxa"/>
          </w:tcPr>
          <w:p w:rsidR="001E7F36" w:rsidRDefault="001E7F36" w:rsidP="009312B3">
            <w:pPr>
              <w:rPr>
                <w:rFonts w:cstheme="minorHAnsi"/>
              </w:rPr>
            </w:pPr>
          </w:p>
        </w:tc>
        <w:tc>
          <w:tcPr>
            <w:tcW w:w="4050" w:type="dxa"/>
          </w:tcPr>
          <w:p w:rsidR="001E7F36" w:rsidRPr="001E7F36" w:rsidRDefault="009832C0" w:rsidP="001E7F36">
            <w:pPr>
              <w:jc w:val="cente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load</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load</m:t>
                        </m:r>
                      </m:sub>
                    </m:sSub>
                  </m:num>
                  <m:den>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m</m:t>
                        </m:r>
                      </m:sub>
                    </m:sSub>
                  </m:den>
                </m:f>
              </m:oMath>
            </m:oMathPara>
          </w:p>
          <w:p w:rsidR="001E7F36" w:rsidRDefault="001E7F36" w:rsidP="001E7F36">
            <w:pPr>
              <w:jc w:val="center"/>
              <w:rPr>
                <w:rFonts w:cstheme="minorHAnsi"/>
              </w:rPr>
            </w:pPr>
          </w:p>
        </w:tc>
        <w:tc>
          <w:tcPr>
            <w:tcW w:w="2605" w:type="dxa"/>
          </w:tcPr>
          <w:p w:rsidR="001E7F36" w:rsidRDefault="001E7F36" w:rsidP="001E7F36">
            <w:pPr>
              <w:jc w:val="right"/>
              <w:rPr>
                <w:rFonts w:cstheme="minorHAnsi"/>
              </w:rPr>
            </w:pPr>
            <w:r>
              <w:rPr>
                <w:rFonts w:cstheme="minorHAnsi"/>
              </w:rPr>
              <w:t>(5.1.4.2)</w:t>
            </w:r>
          </w:p>
        </w:tc>
      </w:tr>
      <w:tr w:rsidR="001E7F36" w:rsidTr="001E7F36">
        <w:tc>
          <w:tcPr>
            <w:tcW w:w="2695" w:type="dxa"/>
          </w:tcPr>
          <w:p w:rsidR="001E7F36" w:rsidRDefault="001E7F36" w:rsidP="009312B3">
            <w:pPr>
              <w:rPr>
                <w:rFonts w:cstheme="minorHAnsi"/>
              </w:rPr>
            </w:pPr>
          </w:p>
        </w:tc>
        <w:tc>
          <w:tcPr>
            <w:tcW w:w="4050" w:type="dxa"/>
          </w:tcPr>
          <w:p w:rsidR="001E7F36" w:rsidRPr="001E7F36" w:rsidRDefault="009832C0" w:rsidP="001E7F36">
            <w:pPr>
              <w:jc w:val="cente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load</m:t>
                    </m:r>
                  </m:sub>
                </m:sSub>
                <m:r>
                  <w:rPr>
                    <w:rFonts w:ascii="Cambria Math" w:hAnsi="Cambria Math" w:cstheme="minorHAnsi"/>
                  </w:rPr>
                  <m:t>=4.18*</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-4</m:t>
                    </m:r>
                  </m:sup>
                </m:sSup>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m</m:t>
                    </m:r>
                  </m:sub>
                  <m:sup>
                    <m:r>
                      <w:rPr>
                        <w:rFonts w:ascii="Cambria Math" w:hAnsi="Cambria Math" w:cstheme="minorHAnsi"/>
                      </w:rPr>
                      <m:t>2</m:t>
                    </m:r>
                  </m:sup>
                </m:sSubSup>
                <m:r>
                  <w:rPr>
                    <w:rFonts w:ascii="Cambria Math" w:hAnsi="Cambria Math" w:cstheme="minorHAnsi"/>
                  </w:rPr>
                  <m:t xml:space="preserve"> N.m      </m:t>
                </m:r>
              </m:oMath>
            </m:oMathPara>
          </w:p>
          <w:p w:rsidR="001E7F36" w:rsidRPr="001E7F36" w:rsidRDefault="001E7F36" w:rsidP="001E7F36">
            <w:pPr>
              <w:jc w:val="center"/>
              <w:rPr>
                <w:rFonts w:eastAsiaTheme="minorEastAsia" w:cstheme="minorHAnsi"/>
              </w:rPr>
            </w:pPr>
          </w:p>
        </w:tc>
        <w:tc>
          <w:tcPr>
            <w:tcW w:w="2605" w:type="dxa"/>
          </w:tcPr>
          <w:p w:rsidR="001E7F36" w:rsidRDefault="001E7F36" w:rsidP="001E7F36">
            <w:pPr>
              <w:jc w:val="right"/>
              <w:rPr>
                <w:rFonts w:cstheme="minorHAnsi"/>
              </w:rPr>
            </w:pPr>
            <w:r>
              <w:rPr>
                <w:rFonts w:cstheme="minorHAnsi"/>
              </w:rPr>
              <w:t>(5.1.4.3)</w:t>
            </w:r>
          </w:p>
        </w:tc>
      </w:tr>
    </w:tbl>
    <w:p w:rsidR="00330498" w:rsidRDefault="00330498" w:rsidP="009312B3">
      <w:pPr>
        <w:spacing w:after="0" w:line="240" w:lineRule="auto"/>
        <w:rPr>
          <w:rFonts w:cstheme="minorHAnsi"/>
        </w:rPr>
      </w:pPr>
      <w:r>
        <w:rPr>
          <w:rFonts w:cstheme="minorHAnsi"/>
        </w:rPr>
        <w:br/>
      </w:r>
      <w:r w:rsidRPr="00330498">
        <w:rPr>
          <w:rFonts w:cstheme="minorHAnsi"/>
        </w:rPr>
        <w:t>The selected BLDC motor has a speed of 3600 rpm for which w</w:t>
      </w:r>
      <w:r w:rsidRPr="00330498">
        <w:rPr>
          <w:rFonts w:cstheme="minorHAnsi"/>
          <w:vertAlign w:val="subscript"/>
        </w:rPr>
        <w:t>m</w:t>
      </w:r>
      <w:r w:rsidRPr="00330498">
        <w:rPr>
          <w:rFonts w:cstheme="minorHAnsi"/>
        </w:rPr>
        <w:t>=120 π. Plugging this value we get a T</w:t>
      </w:r>
      <w:r w:rsidRPr="00330498">
        <w:rPr>
          <w:rFonts w:cstheme="minorHAnsi"/>
          <w:vertAlign w:val="subscript"/>
        </w:rPr>
        <w:t>load</w:t>
      </w:r>
      <w:r w:rsidRPr="00330498">
        <w:rPr>
          <w:rFonts w:cstheme="minorHAnsi"/>
        </w:rPr>
        <w:t>=59.4 Nm.</w:t>
      </w:r>
    </w:p>
    <w:p w:rsidR="001E7F36" w:rsidRPr="00330498" w:rsidRDefault="001E7F36" w:rsidP="009312B3">
      <w:pPr>
        <w:spacing w:after="0" w:line="240" w:lineRule="auto"/>
        <w:rPr>
          <w:rFonts w:cstheme="minorHAnsi"/>
        </w:rPr>
      </w:pPr>
    </w:p>
    <w:p w:rsidR="00330498" w:rsidRDefault="00330498" w:rsidP="009312B3">
      <w:pPr>
        <w:spacing w:after="0" w:line="240" w:lineRule="auto"/>
        <w:rPr>
          <w:rFonts w:cstheme="minorHAnsi"/>
        </w:rPr>
      </w:pPr>
      <w:r w:rsidRPr="00330498">
        <w:rPr>
          <w:rFonts w:cstheme="minorHAnsi"/>
        </w:rPr>
        <w:t>Hence the BLDC motor provides high lifting torques of about 59.4 N.m. The torque speed characteristics</w:t>
      </w:r>
      <w:r w:rsidR="004267F1">
        <w:rPr>
          <w:rFonts w:cstheme="minorHAnsi"/>
        </w:rPr>
        <w:t xml:space="preserve"> of the motor are shown in </w:t>
      </w:r>
      <w:r w:rsidR="004267F1">
        <w:rPr>
          <w:rFonts w:cstheme="minorHAnsi"/>
        </w:rPr>
        <w:fldChar w:fldCharType="begin"/>
      </w:r>
      <w:r w:rsidR="004267F1">
        <w:rPr>
          <w:rFonts w:cstheme="minorHAnsi"/>
        </w:rPr>
        <w:instrText xml:space="preserve"> REF _Ref467679127 \h </w:instrText>
      </w:r>
      <w:r w:rsidR="004267F1">
        <w:rPr>
          <w:rFonts w:cstheme="minorHAnsi"/>
        </w:rPr>
      </w:r>
      <w:r w:rsidR="004267F1">
        <w:rPr>
          <w:rFonts w:cstheme="minorHAnsi"/>
        </w:rPr>
        <w:fldChar w:fldCharType="separate"/>
      </w:r>
      <w:r w:rsidR="004267F1">
        <w:t xml:space="preserve">figure </w:t>
      </w:r>
      <w:r w:rsidR="004267F1">
        <w:rPr>
          <w:noProof/>
        </w:rPr>
        <w:t>13</w:t>
      </w:r>
      <w:r w:rsidR="004267F1">
        <w:rPr>
          <w:rFonts w:cstheme="minorHAnsi"/>
        </w:rPr>
        <w:fldChar w:fldCharType="end"/>
      </w:r>
      <w:r w:rsidRPr="00330498">
        <w:rPr>
          <w:rFonts w:cstheme="minorHAnsi"/>
        </w:rPr>
        <w:t>. It is clear that at the start it offers a high constant starting torque to help in lifting the aircraft. The armature voltage of motor is provided by a battery of 11.1 volts. As the speed of motor increase the aircraft starts to lift, the torque provided by the motor decreases exponentially. The power of the motor remains constant during this process.  The speed of motor is controlled by the field current in the windings of stator.</w:t>
      </w:r>
    </w:p>
    <w:p w:rsidR="00330498" w:rsidRPr="00330498" w:rsidRDefault="00330498" w:rsidP="00330498">
      <w:pPr>
        <w:spacing w:after="0" w:line="240" w:lineRule="auto"/>
        <w:rPr>
          <w:rFonts w:cstheme="minorHAnsi"/>
        </w:rPr>
      </w:pPr>
    </w:p>
    <w:p w:rsidR="001E7F36" w:rsidRDefault="00330498" w:rsidP="001E7F36">
      <w:pPr>
        <w:keepNext/>
        <w:spacing w:after="0" w:line="240" w:lineRule="auto"/>
        <w:jc w:val="center"/>
      </w:pPr>
      <w:r w:rsidRPr="00330498">
        <w:rPr>
          <w:rFonts w:cstheme="minorHAnsi"/>
          <w:noProof/>
        </w:rPr>
        <w:drawing>
          <wp:inline distT="0" distB="0" distL="0" distR="0">
            <wp:extent cx="2890134" cy="2133600"/>
            <wp:effectExtent l="19050" t="19050" r="24765" b="19050"/>
            <wp:docPr id="14" name="Picture 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2">
                      <a:extLst>
                        <a:ext uri="{28A0092B-C50C-407E-A947-70E740481C1C}">
                          <a14:useLocalDpi xmlns:a14="http://schemas.microsoft.com/office/drawing/2010/main" val="0"/>
                        </a:ext>
                      </a:extLst>
                    </a:blip>
                    <a:stretch>
                      <a:fillRect/>
                    </a:stretch>
                  </pic:blipFill>
                  <pic:spPr>
                    <a:xfrm>
                      <a:off x="0" y="0"/>
                      <a:ext cx="2921214" cy="2156544"/>
                    </a:xfrm>
                    <a:prstGeom prst="rect">
                      <a:avLst/>
                    </a:prstGeom>
                    <a:ln>
                      <a:solidFill>
                        <a:schemeClr val="tx1"/>
                      </a:solidFill>
                    </a:ln>
                  </pic:spPr>
                </pic:pic>
              </a:graphicData>
            </a:graphic>
          </wp:inline>
        </w:drawing>
      </w:r>
    </w:p>
    <w:p w:rsidR="00330498" w:rsidRPr="00330498" w:rsidRDefault="001E7F36" w:rsidP="001E7F36">
      <w:pPr>
        <w:pStyle w:val="Caption"/>
        <w:spacing w:after="0"/>
        <w:jc w:val="center"/>
        <w:rPr>
          <w:rFonts w:cstheme="minorHAnsi"/>
        </w:rPr>
      </w:pPr>
      <w:bookmarkStart w:id="18" w:name="_Ref467679127"/>
      <w:r>
        <w:t xml:space="preserve">Figure </w:t>
      </w:r>
      <w:fldSimple w:instr=" SEQ Figure \* ARABIC ">
        <w:r w:rsidR="00870CE7">
          <w:rPr>
            <w:noProof/>
          </w:rPr>
          <w:t>13</w:t>
        </w:r>
      </w:fldSimple>
      <w:bookmarkEnd w:id="18"/>
      <w:r>
        <w:t>: Torque Speed Characteristics</w:t>
      </w:r>
    </w:p>
    <w:p w:rsidR="00330498" w:rsidRPr="00330498" w:rsidRDefault="00330498" w:rsidP="00330498">
      <w:pPr>
        <w:spacing w:after="0" w:line="240" w:lineRule="auto"/>
        <w:rPr>
          <w:rFonts w:cstheme="minorHAnsi"/>
          <w:b/>
        </w:rPr>
      </w:pPr>
    </w:p>
    <w:p w:rsidR="00330498" w:rsidRPr="00330498" w:rsidRDefault="00330498" w:rsidP="00330498">
      <w:pPr>
        <w:spacing w:after="0" w:line="240" w:lineRule="auto"/>
        <w:rPr>
          <w:rFonts w:cstheme="minorHAnsi"/>
        </w:rPr>
      </w:pPr>
      <w:r w:rsidRPr="00330498">
        <w:rPr>
          <w:rFonts w:cstheme="minorHAnsi"/>
        </w:rPr>
        <w:t>The model of our BLDC motor is NEMA GM33Y-3612200 and it has the following characteristics</w:t>
      </w:r>
    </w:p>
    <w:p w:rsidR="00A64834" w:rsidRDefault="00A64834" w:rsidP="00A64834">
      <w:pPr>
        <w:pStyle w:val="Caption"/>
        <w:keepNext/>
        <w:spacing w:after="0"/>
      </w:pPr>
    </w:p>
    <w:p w:rsidR="00F82834" w:rsidRDefault="00F82834" w:rsidP="00F82834">
      <w:pPr>
        <w:pStyle w:val="Caption"/>
        <w:keepNext/>
        <w:spacing w:after="0"/>
      </w:pPr>
      <w:r>
        <w:t xml:space="preserve">Table </w:t>
      </w:r>
      <w:fldSimple w:instr=" SEQ Table \* ARABIC ">
        <w:r w:rsidR="000B2CFB">
          <w:rPr>
            <w:noProof/>
          </w:rPr>
          <w:t>10</w:t>
        </w:r>
      </w:fldSimple>
      <w:r>
        <w:t xml:space="preserve">: </w:t>
      </w:r>
      <w:r w:rsidRPr="00992177">
        <w:t>Ratings of the BLDC Motor</w:t>
      </w:r>
    </w:p>
    <w:tbl>
      <w:tblPr>
        <w:tblStyle w:val="TableGrid"/>
        <w:tblW w:w="0" w:type="auto"/>
        <w:tblLook w:val="04A0" w:firstRow="1" w:lastRow="0" w:firstColumn="1" w:lastColumn="0" w:noHBand="0" w:noVBand="1"/>
      </w:tblPr>
      <w:tblGrid>
        <w:gridCol w:w="4621"/>
        <w:gridCol w:w="4621"/>
      </w:tblGrid>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No. Of poles</w:t>
            </w:r>
          </w:p>
        </w:tc>
        <w:tc>
          <w:tcPr>
            <w:tcW w:w="4621" w:type="dxa"/>
          </w:tcPr>
          <w:p w:rsidR="00330498" w:rsidRPr="00330498" w:rsidRDefault="00330498" w:rsidP="00330498">
            <w:pPr>
              <w:jc w:val="center"/>
              <w:rPr>
                <w:rFonts w:cstheme="minorHAnsi"/>
              </w:rPr>
            </w:pPr>
            <w:r w:rsidRPr="00330498">
              <w:rPr>
                <w:rFonts w:cstheme="minorHAnsi"/>
              </w:rPr>
              <w:t>4</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No. Of phases</w:t>
            </w:r>
          </w:p>
        </w:tc>
        <w:tc>
          <w:tcPr>
            <w:tcW w:w="4621" w:type="dxa"/>
          </w:tcPr>
          <w:p w:rsidR="00330498" w:rsidRPr="00330498" w:rsidRDefault="00330498" w:rsidP="00330498">
            <w:pPr>
              <w:jc w:val="center"/>
              <w:rPr>
                <w:rFonts w:cstheme="minorHAnsi"/>
              </w:rPr>
            </w:pPr>
            <w:r w:rsidRPr="00330498">
              <w:rPr>
                <w:rFonts w:cstheme="minorHAnsi"/>
              </w:rPr>
              <w:t>3</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Rated voltage</w:t>
            </w:r>
          </w:p>
        </w:tc>
        <w:tc>
          <w:tcPr>
            <w:tcW w:w="4621" w:type="dxa"/>
          </w:tcPr>
          <w:p w:rsidR="00330498" w:rsidRPr="00330498" w:rsidRDefault="00330498" w:rsidP="00330498">
            <w:pPr>
              <w:jc w:val="center"/>
              <w:rPr>
                <w:rFonts w:cstheme="minorHAnsi"/>
              </w:rPr>
            </w:pPr>
            <w:r w:rsidRPr="00330498">
              <w:rPr>
                <w:rFonts w:cstheme="minorHAnsi"/>
              </w:rPr>
              <w:t>12 V</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Rated Speed</w:t>
            </w:r>
          </w:p>
        </w:tc>
        <w:tc>
          <w:tcPr>
            <w:tcW w:w="4621" w:type="dxa"/>
          </w:tcPr>
          <w:p w:rsidR="00330498" w:rsidRPr="00330498" w:rsidRDefault="00330498" w:rsidP="00330498">
            <w:pPr>
              <w:jc w:val="center"/>
              <w:rPr>
                <w:rFonts w:cstheme="minorHAnsi"/>
              </w:rPr>
            </w:pPr>
            <w:r w:rsidRPr="00330498">
              <w:rPr>
                <w:rFonts w:cstheme="minorHAnsi"/>
              </w:rPr>
              <w:t>20000 RPM</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Continuous Stall Torque</w:t>
            </w:r>
          </w:p>
        </w:tc>
        <w:tc>
          <w:tcPr>
            <w:tcW w:w="4621" w:type="dxa"/>
          </w:tcPr>
          <w:p w:rsidR="00330498" w:rsidRPr="00330498" w:rsidRDefault="00330498" w:rsidP="00330498">
            <w:pPr>
              <w:jc w:val="center"/>
              <w:rPr>
                <w:rFonts w:cstheme="minorHAnsi"/>
              </w:rPr>
            </w:pPr>
            <w:r w:rsidRPr="00330498">
              <w:rPr>
                <w:rFonts w:cstheme="minorHAnsi"/>
              </w:rPr>
              <w:t>2/44.6 Nm</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Rated Torque</w:t>
            </w:r>
          </w:p>
        </w:tc>
        <w:tc>
          <w:tcPr>
            <w:tcW w:w="4621" w:type="dxa"/>
          </w:tcPr>
          <w:p w:rsidR="00330498" w:rsidRPr="00330498" w:rsidRDefault="00330498" w:rsidP="00330498">
            <w:pPr>
              <w:jc w:val="center"/>
              <w:rPr>
                <w:rFonts w:cstheme="minorHAnsi"/>
              </w:rPr>
            </w:pPr>
            <w:r w:rsidRPr="00330498">
              <w:rPr>
                <w:rFonts w:cstheme="minorHAnsi"/>
              </w:rPr>
              <w:t>60 Nm</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Peak Torque</w:t>
            </w:r>
          </w:p>
        </w:tc>
        <w:tc>
          <w:tcPr>
            <w:tcW w:w="4621" w:type="dxa"/>
          </w:tcPr>
          <w:p w:rsidR="00330498" w:rsidRPr="00330498" w:rsidRDefault="00330498" w:rsidP="00330498">
            <w:pPr>
              <w:jc w:val="center"/>
              <w:rPr>
                <w:rFonts w:cstheme="minorHAnsi"/>
              </w:rPr>
            </w:pPr>
            <w:r w:rsidRPr="00330498">
              <w:rPr>
                <w:rFonts w:cstheme="minorHAnsi"/>
              </w:rPr>
              <w:t>70 Nm</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Rated Power</w:t>
            </w:r>
          </w:p>
        </w:tc>
        <w:tc>
          <w:tcPr>
            <w:tcW w:w="4621" w:type="dxa"/>
          </w:tcPr>
          <w:p w:rsidR="00330498" w:rsidRPr="00330498" w:rsidRDefault="00330498" w:rsidP="00330498">
            <w:pPr>
              <w:jc w:val="center"/>
              <w:rPr>
                <w:rFonts w:cstheme="minorHAnsi"/>
              </w:rPr>
            </w:pPr>
            <w:r w:rsidRPr="00330498">
              <w:rPr>
                <w:rFonts w:cstheme="minorHAnsi"/>
              </w:rPr>
              <w:t>25 Watt</w:t>
            </w:r>
          </w:p>
        </w:tc>
      </w:tr>
      <w:tr w:rsidR="00330498" w:rsidRPr="00330498" w:rsidTr="00330498">
        <w:tc>
          <w:tcPr>
            <w:tcW w:w="4621" w:type="dxa"/>
          </w:tcPr>
          <w:p w:rsidR="00330498" w:rsidRPr="00330498" w:rsidRDefault="00330498" w:rsidP="00330498">
            <w:pPr>
              <w:jc w:val="center"/>
              <w:rPr>
                <w:rFonts w:cstheme="minorHAnsi"/>
              </w:rPr>
            </w:pPr>
            <w:r w:rsidRPr="00330498">
              <w:rPr>
                <w:rFonts w:cstheme="minorHAnsi"/>
              </w:rPr>
              <w:t>Weight</w:t>
            </w:r>
          </w:p>
        </w:tc>
        <w:tc>
          <w:tcPr>
            <w:tcW w:w="4621" w:type="dxa"/>
          </w:tcPr>
          <w:p w:rsidR="00330498" w:rsidRPr="00330498" w:rsidRDefault="00330498" w:rsidP="00330498">
            <w:pPr>
              <w:jc w:val="center"/>
              <w:rPr>
                <w:rFonts w:cstheme="minorHAnsi"/>
              </w:rPr>
            </w:pPr>
            <w:r w:rsidRPr="00330498">
              <w:rPr>
                <w:rFonts w:cstheme="minorHAnsi"/>
              </w:rPr>
              <w:t>100 grams</w:t>
            </w:r>
          </w:p>
        </w:tc>
      </w:tr>
    </w:tbl>
    <w:p w:rsidR="00330498" w:rsidRPr="00330498" w:rsidRDefault="00330498" w:rsidP="00330498">
      <w:pPr>
        <w:spacing w:after="0" w:line="240" w:lineRule="auto"/>
        <w:rPr>
          <w:rFonts w:cstheme="minorHAnsi"/>
        </w:rPr>
      </w:pPr>
    </w:p>
    <w:p w:rsidR="00330498" w:rsidRPr="004267F1" w:rsidRDefault="004267F1" w:rsidP="00330498">
      <w:pPr>
        <w:spacing w:after="0" w:line="240" w:lineRule="auto"/>
        <w:rPr>
          <w:rFonts w:cstheme="minorHAnsi"/>
          <w:b/>
          <w:sz w:val="24"/>
        </w:rPr>
      </w:pPr>
      <w:r w:rsidRPr="004267F1">
        <w:rPr>
          <w:rFonts w:cstheme="minorHAnsi"/>
          <w:b/>
          <w:sz w:val="24"/>
        </w:rPr>
        <w:t xml:space="preserve">5.1.4.1 </w:t>
      </w:r>
      <w:r w:rsidR="00330498" w:rsidRPr="004267F1">
        <w:rPr>
          <w:rFonts w:cstheme="minorHAnsi"/>
          <w:b/>
          <w:sz w:val="24"/>
        </w:rPr>
        <w:t>Electronic Controller Placement</w:t>
      </w:r>
    </w:p>
    <w:p w:rsidR="004267F1" w:rsidRPr="00330498" w:rsidRDefault="004267F1" w:rsidP="00330498">
      <w:pPr>
        <w:spacing w:after="0" w:line="240" w:lineRule="auto"/>
        <w:rPr>
          <w:rFonts w:cstheme="minorHAnsi"/>
          <w:b/>
        </w:rPr>
      </w:pPr>
    </w:p>
    <w:p w:rsidR="00330498" w:rsidRDefault="00330498" w:rsidP="00330498">
      <w:pPr>
        <w:spacing w:after="0" w:line="240" w:lineRule="auto"/>
        <w:rPr>
          <w:rFonts w:cstheme="minorHAnsi"/>
        </w:rPr>
      </w:pPr>
      <w:r w:rsidRPr="00330498">
        <w:rPr>
          <w:rFonts w:cstheme="minorHAnsi"/>
        </w:rPr>
        <w:t>A sensor is used to estimate the position of the rotor and outputs the signal to an electronic sensor which energizes the coil of motor. This process is shown in</w:t>
      </w:r>
      <w:r w:rsidR="004267F1">
        <w:rPr>
          <w:rFonts w:cstheme="minorHAnsi"/>
        </w:rPr>
        <w:t xml:space="preserve"> </w:t>
      </w:r>
      <w:r w:rsidR="004267F1">
        <w:rPr>
          <w:rFonts w:cstheme="minorHAnsi"/>
        </w:rPr>
        <w:fldChar w:fldCharType="begin"/>
      </w:r>
      <w:r w:rsidR="004267F1">
        <w:rPr>
          <w:rFonts w:cstheme="minorHAnsi"/>
        </w:rPr>
        <w:instrText xml:space="preserve"> REF _Ref467679045 \h </w:instrText>
      </w:r>
      <w:r w:rsidR="004267F1">
        <w:rPr>
          <w:rFonts w:cstheme="minorHAnsi"/>
        </w:rPr>
      </w:r>
      <w:r w:rsidR="004267F1">
        <w:rPr>
          <w:rFonts w:cstheme="minorHAnsi"/>
        </w:rPr>
        <w:fldChar w:fldCharType="separate"/>
      </w:r>
      <w:r w:rsidR="004267F1">
        <w:t xml:space="preserve">figure </w:t>
      </w:r>
      <w:r w:rsidR="004267F1">
        <w:rPr>
          <w:noProof/>
        </w:rPr>
        <w:t>14</w:t>
      </w:r>
      <w:r w:rsidR="004267F1">
        <w:rPr>
          <w:rFonts w:cstheme="minorHAnsi"/>
        </w:rPr>
        <w:fldChar w:fldCharType="end"/>
      </w:r>
      <w:r w:rsidR="004E014E">
        <w:rPr>
          <w:rFonts w:cstheme="minorHAnsi"/>
        </w:rPr>
        <w:t xml:space="preserve">. </w:t>
      </w:r>
      <w:r w:rsidR="004E014E" w:rsidRPr="00330498">
        <w:rPr>
          <w:rFonts w:cstheme="minorHAnsi"/>
        </w:rPr>
        <w:t>A hall effect sensor is often placed in the BLDC motor because of its small size and good accuracy.</w:t>
      </w:r>
    </w:p>
    <w:p w:rsidR="00330498" w:rsidRPr="00330498" w:rsidRDefault="00330498" w:rsidP="00330498">
      <w:pPr>
        <w:spacing w:after="0" w:line="240" w:lineRule="auto"/>
        <w:rPr>
          <w:rFonts w:cstheme="minorHAnsi"/>
        </w:rPr>
      </w:pPr>
    </w:p>
    <w:p w:rsidR="00A64834" w:rsidRDefault="00330498" w:rsidP="00A64834">
      <w:pPr>
        <w:keepNext/>
        <w:spacing w:after="0" w:line="240" w:lineRule="auto"/>
        <w:jc w:val="center"/>
      </w:pPr>
      <w:r w:rsidRPr="00330498">
        <w:rPr>
          <w:rFonts w:cstheme="minorHAnsi"/>
          <w:noProof/>
        </w:rPr>
        <w:drawing>
          <wp:inline distT="0" distB="0" distL="0" distR="0">
            <wp:extent cx="3209925" cy="1982333"/>
            <wp:effectExtent l="19050" t="19050" r="9525" b="18415"/>
            <wp:docPr id="15" name="Picture 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3">
                      <a:extLst>
                        <a:ext uri="{28A0092B-C50C-407E-A947-70E740481C1C}">
                          <a14:useLocalDpi xmlns:a14="http://schemas.microsoft.com/office/drawing/2010/main" val="0"/>
                        </a:ext>
                      </a:extLst>
                    </a:blip>
                    <a:stretch>
                      <a:fillRect/>
                    </a:stretch>
                  </pic:blipFill>
                  <pic:spPr>
                    <a:xfrm>
                      <a:off x="0" y="0"/>
                      <a:ext cx="3213926" cy="1984804"/>
                    </a:xfrm>
                    <a:prstGeom prst="rect">
                      <a:avLst/>
                    </a:prstGeom>
                    <a:ln>
                      <a:solidFill>
                        <a:schemeClr val="tx1"/>
                      </a:solidFill>
                    </a:ln>
                  </pic:spPr>
                </pic:pic>
              </a:graphicData>
            </a:graphic>
          </wp:inline>
        </w:drawing>
      </w:r>
    </w:p>
    <w:p w:rsidR="00330498" w:rsidRDefault="00A64834" w:rsidP="004E014E">
      <w:pPr>
        <w:pStyle w:val="Caption"/>
        <w:spacing w:after="0"/>
        <w:jc w:val="center"/>
        <w:rPr>
          <w:rFonts w:cstheme="minorHAnsi"/>
        </w:rPr>
      </w:pPr>
      <w:bookmarkStart w:id="19" w:name="_Ref467679045"/>
      <w:r>
        <w:t xml:space="preserve">Figure </w:t>
      </w:r>
      <w:fldSimple w:instr=" SEQ Figure \* ARABIC ">
        <w:r w:rsidR="00870CE7">
          <w:rPr>
            <w:noProof/>
          </w:rPr>
          <w:t>14</w:t>
        </w:r>
      </w:fldSimple>
      <w:bookmarkEnd w:id="19"/>
      <w:r>
        <w:t>: Sensor Based Control of BLDC Motor</w:t>
      </w:r>
    </w:p>
    <w:p w:rsidR="004E014E" w:rsidRPr="00330498" w:rsidRDefault="004E014E" w:rsidP="00330498">
      <w:pPr>
        <w:spacing w:after="0" w:line="240" w:lineRule="auto"/>
        <w:rPr>
          <w:rFonts w:cstheme="minorHAnsi"/>
        </w:rPr>
      </w:pPr>
    </w:p>
    <w:p w:rsidR="00330498" w:rsidRPr="004267F1" w:rsidRDefault="004267F1" w:rsidP="00330498">
      <w:pPr>
        <w:spacing w:after="0" w:line="240" w:lineRule="auto"/>
        <w:rPr>
          <w:rFonts w:cstheme="minorHAnsi"/>
          <w:b/>
          <w:sz w:val="24"/>
        </w:rPr>
      </w:pPr>
      <w:r w:rsidRPr="004267F1">
        <w:rPr>
          <w:rFonts w:cstheme="minorHAnsi"/>
          <w:b/>
          <w:sz w:val="24"/>
        </w:rPr>
        <w:t xml:space="preserve">5.1.4.2 </w:t>
      </w:r>
      <w:r w:rsidR="00330498" w:rsidRPr="004267F1">
        <w:rPr>
          <w:rFonts w:cstheme="minorHAnsi"/>
          <w:b/>
          <w:sz w:val="24"/>
        </w:rPr>
        <w:t>Benefits of Electric Propulsion</w:t>
      </w:r>
    </w:p>
    <w:p w:rsidR="004267F1" w:rsidRPr="00330498" w:rsidRDefault="004267F1" w:rsidP="00330498">
      <w:pPr>
        <w:spacing w:after="0" w:line="240" w:lineRule="auto"/>
        <w:rPr>
          <w:rFonts w:cstheme="minorHAnsi"/>
          <w:b/>
        </w:rPr>
      </w:pPr>
    </w:p>
    <w:p w:rsidR="00330498" w:rsidRPr="00330498" w:rsidRDefault="00330498" w:rsidP="00330498">
      <w:pPr>
        <w:spacing w:after="0" w:line="240" w:lineRule="auto"/>
        <w:rPr>
          <w:rFonts w:cstheme="minorHAnsi"/>
        </w:rPr>
      </w:pPr>
      <w:r w:rsidRPr="00330498">
        <w:rPr>
          <w:rFonts w:cstheme="minorHAnsi"/>
        </w:rPr>
        <w:t>Electric motor is 95% efficient as compared to internal combustion engines which have efficiency of only 18-23%. The amount of heat produced by the electric motors is very less as compared to the internal combustion engines. Electric motors are simple to operate and require less maintenance. We need only batteries, motor and controller to run the system which reduces the chances of system failure. The electric motor can be controlled easily with the help of a simple voltage regulator. The overall reliability safety and cost of maintenance reduces.</w:t>
      </w:r>
    </w:p>
    <w:p w:rsidR="00330498" w:rsidRPr="00330498" w:rsidRDefault="00330498" w:rsidP="00E34A87">
      <w:pPr>
        <w:spacing w:after="0" w:line="240" w:lineRule="auto"/>
        <w:rPr>
          <w:rFonts w:cstheme="minorHAnsi"/>
          <w:b/>
        </w:rPr>
      </w:pPr>
    </w:p>
    <w:p w:rsidR="0027406A" w:rsidRPr="006D22D8" w:rsidRDefault="006D22D8" w:rsidP="00E545F4">
      <w:pPr>
        <w:spacing w:after="0" w:line="240" w:lineRule="auto"/>
        <w:rPr>
          <w:rFonts w:cstheme="minorHAnsi"/>
          <w:b/>
          <w:sz w:val="24"/>
        </w:rPr>
      </w:pPr>
      <w:r>
        <w:rPr>
          <w:rFonts w:cstheme="minorHAnsi"/>
          <w:b/>
          <w:sz w:val="24"/>
        </w:rPr>
        <w:t>5.1.5 Propeller Analysis</w:t>
      </w:r>
    </w:p>
    <w:p w:rsidR="0087510E" w:rsidRDefault="0087510E" w:rsidP="00E545F4">
      <w:pPr>
        <w:spacing w:after="0" w:line="240" w:lineRule="auto"/>
        <w:rPr>
          <w:b/>
        </w:rPr>
      </w:pPr>
    </w:p>
    <w:p w:rsidR="00722B4C" w:rsidRPr="00722B4C" w:rsidRDefault="00722B4C" w:rsidP="00722B4C">
      <w:pPr>
        <w:spacing w:after="0" w:line="240" w:lineRule="auto"/>
        <w:rPr>
          <w:rFonts w:cstheme="minorHAnsi"/>
          <w:b/>
          <w:sz w:val="24"/>
          <w:szCs w:val="24"/>
        </w:rPr>
      </w:pPr>
      <w:r>
        <w:rPr>
          <w:rFonts w:cstheme="minorHAnsi"/>
          <w:b/>
          <w:sz w:val="24"/>
          <w:szCs w:val="24"/>
        </w:rPr>
        <w:t xml:space="preserve">5.1.5.1 </w:t>
      </w:r>
      <w:r w:rsidRPr="00722B4C">
        <w:rPr>
          <w:rFonts w:cstheme="minorHAnsi"/>
          <w:b/>
          <w:sz w:val="24"/>
          <w:szCs w:val="24"/>
        </w:rPr>
        <w:t>Propeller of a Micro Aircraft</w:t>
      </w:r>
    </w:p>
    <w:p w:rsidR="00722B4C" w:rsidRPr="008A09CA" w:rsidRDefault="00722B4C" w:rsidP="00722B4C">
      <w:pPr>
        <w:spacing w:after="0" w:line="240" w:lineRule="auto"/>
        <w:rPr>
          <w:rFonts w:cstheme="minorHAnsi"/>
          <w:b/>
        </w:rPr>
      </w:pPr>
    </w:p>
    <w:p w:rsidR="00722B4C" w:rsidRDefault="00722B4C" w:rsidP="00722B4C">
      <w:pPr>
        <w:spacing w:after="0" w:line="240" w:lineRule="auto"/>
        <w:rPr>
          <w:rFonts w:cstheme="minorHAnsi"/>
        </w:rPr>
      </w:pPr>
      <w:r w:rsidRPr="008A09CA">
        <w:rPr>
          <w:rFonts w:cstheme="minorHAnsi"/>
        </w:rPr>
        <w:t>Selecting an appropriate propeller is critical for optimization of the performance of a micro aircraft. If the propeller is not appropriate for the aircraft, it may damage the components. A propeller is composed of vertically mounted wings. Propeller extracts engine power and converts it into thrust to push the plane in air. There is a twist in the propeller to create the angle of attack for each blade similar to a wing. It is shown in</w:t>
      </w:r>
      <w:r w:rsidR="00F34C82">
        <w:rPr>
          <w:rFonts w:cstheme="minorHAnsi"/>
        </w:rPr>
        <w:t xml:space="preserve"> </w:t>
      </w:r>
      <w:r w:rsidR="00F34C82">
        <w:rPr>
          <w:rFonts w:cstheme="minorHAnsi"/>
        </w:rPr>
        <w:fldChar w:fldCharType="begin"/>
      </w:r>
      <w:r w:rsidR="00F34C82">
        <w:rPr>
          <w:rFonts w:cstheme="minorHAnsi"/>
        </w:rPr>
        <w:instrText xml:space="preserve"> REF _Ref467679648 \h </w:instrText>
      </w:r>
      <w:r w:rsidR="00F34C82">
        <w:rPr>
          <w:rFonts w:cstheme="minorHAnsi"/>
        </w:rPr>
      </w:r>
      <w:r w:rsidR="00F34C82">
        <w:rPr>
          <w:rFonts w:cstheme="minorHAnsi"/>
        </w:rPr>
        <w:fldChar w:fldCharType="separate"/>
      </w:r>
      <w:r w:rsidR="00F34C82">
        <w:t xml:space="preserve">figure </w:t>
      </w:r>
      <w:r w:rsidR="00F34C82">
        <w:rPr>
          <w:noProof/>
        </w:rPr>
        <w:t>15</w:t>
      </w:r>
      <w:r w:rsidR="00F34C82">
        <w:rPr>
          <w:rFonts w:cstheme="minorHAnsi"/>
        </w:rPr>
        <w:fldChar w:fldCharType="end"/>
      </w:r>
      <w:r w:rsidR="00F34C82">
        <w:rPr>
          <w:rFonts w:cstheme="minorHAnsi"/>
        </w:rPr>
        <w:t>.</w:t>
      </w:r>
    </w:p>
    <w:p w:rsidR="006F54D5" w:rsidRDefault="006F54D5" w:rsidP="00722B4C">
      <w:pPr>
        <w:spacing w:after="0" w:line="240" w:lineRule="auto"/>
        <w:rPr>
          <w:rFonts w:cstheme="minorHAnsi"/>
        </w:rPr>
      </w:pPr>
    </w:p>
    <w:p w:rsidR="00722B4C" w:rsidRDefault="00722B4C" w:rsidP="00722B4C">
      <w:pPr>
        <w:keepNext/>
        <w:spacing w:after="0" w:line="240" w:lineRule="auto"/>
        <w:jc w:val="center"/>
      </w:pPr>
      <w:r w:rsidRPr="008A09CA">
        <w:rPr>
          <w:rFonts w:cstheme="minorHAnsi"/>
          <w:noProof/>
        </w:rPr>
        <w:drawing>
          <wp:inline distT="0" distB="0" distL="0" distR="0" wp14:anchorId="142B7876" wp14:editId="62B912C5">
            <wp:extent cx="2238375" cy="1485900"/>
            <wp:effectExtent l="19050" t="19050" r="28575" b="19050"/>
            <wp:docPr id="17"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4">
                      <a:extLst>
                        <a:ext uri="{28A0092B-C50C-407E-A947-70E740481C1C}">
                          <a14:useLocalDpi xmlns:a14="http://schemas.microsoft.com/office/drawing/2010/main" val="0"/>
                        </a:ext>
                      </a:extLst>
                    </a:blip>
                    <a:stretch>
                      <a:fillRect/>
                    </a:stretch>
                  </pic:blipFill>
                  <pic:spPr>
                    <a:xfrm>
                      <a:off x="0" y="0"/>
                      <a:ext cx="2238375" cy="1485900"/>
                    </a:xfrm>
                    <a:prstGeom prst="rect">
                      <a:avLst/>
                    </a:prstGeom>
                    <a:ln>
                      <a:solidFill>
                        <a:schemeClr val="tx1"/>
                      </a:solidFill>
                    </a:ln>
                  </pic:spPr>
                </pic:pic>
              </a:graphicData>
            </a:graphic>
          </wp:inline>
        </w:drawing>
      </w:r>
    </w:p>
    <w:p w:rsidR="00722B4C" w:rsidRDefault="00722B4C" w:rsidP="00722B4C">
      <w:pPr>
        <w:pStyle w:val="Caption"/>
        <w:spacing w:after="0"/>
        <w:jc w:val="center"/>
      </w:pPr>
      <w:bookmarkStart w:id="20" w:name="_Ref467679648"/>
      <w:r>
        <w:t xml:space="preserve">Figure </w:t>
      </w:r>
      <w:fldSimple w:instr=" SEQ Figure \* ARABIC ">
        <w:r w:rsidR="00870CE7">
          <w:rPr>
            <w:noProof/>
          </w:rPr>
          <w:t>15</w:t>
        </w:r>
      </w:fldSimple>
      <w:bookmarkEnd w:id="20"/>
      <w:r>
        <w:t xml:space="preserve">: </w:t>
      </w:r>
      <w:r w:rsidRPr="006358B8">
        <w:t>Propeller Blade</w:t>
      </w:r>
    </w:p>
    <w:p w:rsidR="00722B4C" w:rsidRDefault="00722B4C" w:rsidP="00722B4C">
      <w:pPr>
        <w:spacing w:after="0" w:line="240" w:lineRule="auto"/>
        <w:rPr>
          <w:rFonts w:cstheme="minorHAnsi"/>
        </w:rPr>
      </w:pPr>
    </w:p>
    <w:p w:rsidR="00722B4C" w:rsidRDefault="00722B4C" w:rsidP="00722B4C">
      <w:pPr>
        <w:spacing w:after="0" w:line="240" w:lineRule="auto"/>
        <w:rPr>
          <w:rFonts w:cstheme="minorHAnsi"/>
        </w:rPr>
      </w:pPr>
      <w:r w:rsidRPr="008A09CA">
        <w:rPr>
          <w:rFonts w:cstheme="minorHAnsi"/>
        </w:rPr>
        <w:t>The size of twist increases towards the hub of the propeller because the airspeed varies along the lengths of air blades o vary the thrust generation. Tips of the propeller blades move with greater speeds as compared to the inner portions of the blades so there is a difference in thrust generation.</w:t>
      </w:r>
    </w:p>
    <w:p w:rsidR="00722B4C" w:rsidRPr="008A09CA" w:rsidRDefault="00722B4C" w:rsidP="00722B4C">
      <w:pPr>
        <w:spacing w:after="0" w:line="240" w:lineRule="auto"/>
        <w:rPr>
          <w:rFonts w:cstheme="minorHAnsi"/>
        </w:rPr>
      </w:pPr>
    </w:p>
    <w:p w:rsidR="00722B4C" w:rsidRPr="00722B4C" w:rsidRDefault="00722B4C" w:rsidP="00722B4C">
      <w:pPr>
        <w:spacing w:after="0" w:line="240" w:lineRule="auto"/>
        <w:rPr>
          <w:rFonts w:cstheme="minorHAnsi"/>
          <w:b/>
          <w:sz w:val="24"/>
        </w:rPr>
      </w:pPr>
      <w:r w:rsidRPr="00722B4C">
        <w:rPr>
          <w:rFonts w:cstheme="minorHAnsi"/>
          <w:b/>
          <w:sz w:val="24"/>
        </w:rPr>
        <w:t>5.1.5.2 Propeller Sizing</w:t>
      </w:r>
    </w:p>
    <w:p w:rsidR="00722B4C" w:rsidRPr="008A09CA" w:rsidRDefault="00722B4C" w:rsidP="00722B4C">
      <w:pPr>
        <w:spacing w:after="0" w:line="240" w:lineRule="auto"/>
        <w:rPr>
          <w:rFonts w:cstheme="minorHAnsi"/>
          <w:b/>
        </w:rPr>
      </w:pPr>
    </w:p>
    <w:p w:rsidR="00722B4C" w:rsidRPr="008A09CA" w:rsidRDefault="00722B4C" w:rsidP="00722B4C">
      <w:pPr>
        <w:spacing w:after="0" w:line="240" w:lineRule="auto"/>
        <w:rPr>
          <w:rFonts w:cstheme="minorHAnsi"/>
        </w:rPr>
      </w:pPr>
      <w:r w:rsidRPr="008A09CA">
        <w:rPr>
          <w:rFonts w:cstheme="minorHAnsi"/>
        </w:rPr>
        <w:t xml:space="preserve">For propeller sizing we use the chart shown in </w:t>
      </w:r>
      <w:r w:rsidR="00F34C82">
        <w:rPr>
          <w:rFonts w:cstheme="minorHAnsi"/>
        </w:rPr>
        <w:fldChar w:fldCharType="begin"/>
      </w:r>
      <w:r w:rsidR="00F34C82">
        <w:rPr>
          <w:rFonts w:cstheme="minorHAnsi"/>
        </w:rPr>
        <w:instrText xml:space="preserve"> REF _Ref467679639 \h </w:instrText>
      </w:r>
      <w:r w:rsidR="00F34C82">
        <w:rPr>
          <w:rFonts w:cstheme="minorHAnsi"/>
        </w:rPr>
      </w:r>
      <w:r w:rsidR="00F34C82">
        <w:rPr>
          <w:rFonts w:cstheme="minorHAnsi"/>
        </w:rPr>
        <w:fldChar w:fldCharType="separate"/>
      </w:r>
      <w:r w:rsidR="00F34C82">
        <w:t xml:space="preserve">figure </w:t>
      </w:r>
      <w:r w:rsidR="00F34C82">
        <w:rPr>
          <w:noProof/>
        </w:rPr>
        <w:t>16</w:t>
      </w:r>
      <w:r w:rsidR="00F34C82">
        <w:rPr>
          <w:rFonts w:cstheme="minorHAnsi"/>
        </w:rPr>
        <w:fldChar w:fldCharType="end"/>
      </w:r>
      <w:r w:rsidR="00F34C82">
        <w:rPr>
          <w:rFonts w:cstheme="minorHAnsi"/>
        </w:rPr>
        <w:t xml:space="preserve"> </w:t>
      </w:r>
      <w:r w:rsidRPr="008A09CA">
        <w:rPr>
          <w:rFonts w:cstheme="minorHAnsi"/>
        </w:rPr>
        <w:t>for selecting propeller of appropriate size. The engine displacement is selected along the bottom scale and the vertical line is followed to select the propeller size for that dimensions of engine. The propeller dimensions are provided for various ranges of engine sizes. For example, a 0.9 engine would need a propeller range of 13x6 to 15x8.</w:t>
      </w:r>
    </w:p>
    <w:p w:rsidR="00722B4C" w:rsidRPr="008A09CA" w:rsidRDefault="00722B4C" w:rsidP="00722B4C">
      <w:pPr>
        <w:spacing w:after="0" w:line="240" w:lineRule="auto"/>
        <w:rPr>
          <w:rFonts w:cstheme="minorHAnsi"/>
        </w:rPr>
      </w:pPr>
    </w:p>
    <w:p w:rsidR="00722B4C" w:rsidRDefault="00722B4C" w:rsidP="00722B4C">
      <w:pPr>
        <w:keepNext/>
        <w:spacing w:after="0" w:line="240" w:lineRule="auto"/>
        <w:jc w:val="center"/>
      </w:pPr>
      <w:r w:rsidRPr="008A09CA">
        <w:rPr>
          <w:rFonts w:cstheme="minorHAnsi"/>
          <w:noProof/>
        </w:rPr>
        <w:drawing>
          <wp:inline distT="0" distB="0" distL="0" distR="0" wp14:anchorId="7111E97A" wp14:editId="5736EC53">
            <wp:extent cx="3539644" cy="3190875"/>
            <wp:effectExtent l="19050" t="19050" r="22860" b="9525"/>
            <wp:docPr id="18" name="Picture 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a:extLst>
                        <a:ext uri="{28A0092B-C50C-407E-A947-70E740481C1C}">
                          <a14:useLocalDpi xmlns:a14="http://schemas.microsoft.com/office/drawing/2010/main" val="0"/>
                        </a:ext>
                      </a:extLst>
                    </a:blip>
                    <a:stretch>
                      <a:fillRect/>
                    </a:stretch>
                  </pic:blipFill>
                  <pic:spPr>
                    <a:xfrm>
                      <a:off x="0" y="0"/>
                      <a:ext cx="3563324" cy="3212222"/>
                    </a:xfrm>
                    <a:prstGeom prst="rect">
                      <a:avLst/>
                    </a:prstGeom>
                    <a:ln>
                      <a:solidFill>
                        <a:schemeClr val="tx1"/>
                      </a:solidFill>
                    </a:ln>
                  </pic:spPr>
                </pic:pic>
              </a:graphicData>
            </a:graphic>
          </wp:inline>
        </w:drawing>
      </w:r>
    </w:p>
    <w:p w:rsidR="00722B4C" w:rsidRPr="008A09CA" w:rsidRDefault="00722B4C" w:rsidP="00722B4C">
      <w:pPr>
        <w:pStyle w:val="Caption"/>
        <w:spacing w:after="0"/>
        <w:jc w:val="center"/>
        <w:rPr>
          <w:rFonts w:cstheme="minorHAnsi"/>
          <w:sz w:val="22"/>
          <w:szCs w:val="22"/>
        </w:rPr>
      </w:pPr>
      <w:bookmarkStart w:id="21" w:name="_Ref467679639"/>
      <w:r>
        <w:t xml:space="preserve">Figure </w:t>
      </w:r>
      <w:fldSimple w:instr=" SEQ Figure \* ARABIC ">
        <w:r w:rsidR="00870CE7">
          <w:rPr>
            <w:noProof/>
          </w:rPr>
          <w:t>16</w:t>
        </w:r>
      </w:fldSimple>
      <w:bookmarkEnd w:id="21"/>
      <w:r>
        <w:t>: Propeller Sizing Chart</w:t>
      </w:r>
    </w:p>
    <w:p w:rsidR="00722B4C" w:rsidRPr="008A09CA" w:rsidRDefault="00722B4C" w:rsidP="00722B4C">
      <w:pPr>
        <w:spacing w:after="0" w:line="240" w:lineRule="auto"/>
        <w:rPr>
          <w:rFonts w:cstheme="minorHAnsi"/>
        </w:rPr>
      </w:pPr>
    </w:p>
    <w:p w:rsidR="00722B4C" w:rsidRPr="00722B4C" w:rsidRDefault="00722B4C" w:rsidP="00722B4C">
      <w:pPr>
        <w:spacing w:after="0" w:line="240" w:lineRule="auto"/>
        <w:rPr>
          <w:rFonts w:cstheme="minorHAnsi"/>
          <w:b/>
          <w:sz w:val="24"/>
        </w:rPr>
      </w:pPr>
      <w:r>
        <w:rPr>
          <w:rFonts w:cstheme="minorHAnsi"/>
          <w:b/>
          <w:sz w:val="24"/>
        </w:rPr>
        <w:t xml:space="preserve">5.1.5.3 </w:t>
      </w:r>
      <w:r w:rsidRPr="00722B4C">
        <w:rPr>
          <w:rFonts w:cstheme="minorHAnsi"/>
          <w:b/>
          <w:sz w:val="24"/>
        </w:rPr>
        <w:t>Propeller Blades</w:t>
      </w:r>
    </w:p>
    <w:p w:rsidR="00722B4C" w:rsidRPr="008A09CA" w:rsidRDefault="00722B4C" w:rsidP="00722B4C">
      <w:pPr>
        <w:spacing w:after="0" w:line="240" w:lineRule="auto"/>
        <w:rPr>
          <w:rFonts w:cstheme="minorHAnsi"/>
          <w:b/>
        </w:rPr>
      </w:pPr>
    </w:p>
    <w:p w:rsidR="00722B4C" w:rsidRPr="008A09CA" w:rsidRDefault="00722B4C" w:rsidP="00722B4C">
      <w:pPr>
        <w:spacing w:after="0" w:line="240" w:lineRule="auto"/>
        <w:rPr>
          <w:rFonts w:cstheme="minorHAnsi"/>
        </w:rPr>
      </w:pPr>
      <w:r w:rsidRPr="008A09CA">
        <w:rPr>
          <w:rFonts w:cstheme="minorHAnsi"/>
        </w:rPr>
        <w:t>The propeller having three blades is selected for micro aircraft. It is efficient and cheap. Increasing the number of blades may reduce the efficiency of aircraft because each added blade will cut more turbulent air from the preceding blade. For low speed airplane and rpm, a 3 blades propeller will increase the thrust by 1.5 beca</w:t>
      </w:r>
      <w:r w:rsidR="00F34C82">
        <w:rPr>
          <w:rFonts w:cstheme="minorHAnsi"/>
        </w:rPr>
        <w:t xml:space="preserve">use of the added surface area. A common three blade propeller is shown in </w:t>
      </w:r>
      <w:r w:rsidR="00F34C82">
        <w:rPr>
          <w:rFonts w:cstheme="minorHAnsi"/>
        </w:rPr>
        <w:fldChar w:fldCharType="begin"/>
      </w:r>
      <w:r w:rsidR="00F34C82">
        <w:rPr>
          <w:rFonts w:cstheme="minorHAnsi"/>
        </w:rPr>
        <w:instrText xml:space="preserve"> REF _Ref467679679 \h </w:instrText>
      </w:r>
      <w:r w:rsidR="00F34C82">
        <w:rPr>
          <w:rFonts w:cstheme="minorHAnsi"/>
        </w:rPr>
      </w:r>
      <w:r w:rsidR="00F34C82">
        <w:rPr>
          <w:rFonts w:cstheme="minorHAnsi"/>
        </w:rPr>
        <w:fldChar w:fldCharType="separate"/>
      </w:r>
      <w:r w:rsidR="00F34C82">
        <w:t xml:space="preserve">figure </w:t>
      </w:r>
      <w:r w:rsidR="00F34C82">
        <w:rPr>
          <w:noProof/>
        </w:rPr>
        <w:t>17</w:t>
      </w:r>
      <w:r w:rsidR="00F34C82">
        <w:rPr>
          <w:rFonts w:cstheme="minorHAnsi"/>
        </w:rPr>
        <w:fldChar w:fldCharType="end"/>
      </w:r>
      <w:r w:rsidR="00F34C82">
        <w:rPr>
          <w:rFonts w:cstheme="minorHAnsi"/>
        </w:rPr>
        <w:t>.</w:t>
      </w:r>
    </w:p>
    <w:p w:rsidR="00722B4C" w:rsidRPr="008A09CA" w:rsidRDefault="00722B4C" w:rsidP="00722B4C">
      <w:pPr>
        <w:spacing w:after="0" w:line="240" w:lineRule="auto"/>
        <w:rPr>
          <w:rFonts w:cstheme="minorHAnsi"/>
        </w:rPr>
      </w:pPr>
    </w:p>
    <w:p w:rsidR="00722B4C" w:rsidRDefault="00722B4C" w:rsidP="00722B4C">
      <w:pPr>
        <w:keepNext/>
        <w:spacing w:after="0" w:line="240" w:lineRule="auto"/>
        <w:jc w:val="center"/>
      </w:pPr>
      <w:r w:rsidRPr="008A09CA">
        <w:rPr>
          <w:rFonts w:cstheme="minorHAnsi"/>
          <w:noProof/>
        </w:rPr>
        <w:drawing>
          <wp:inline distT="0" distB="0" distL="0" distR="0" wp14:anchorId="7115017E" wp14:editId="4DE73AB4">
            <wp:extent cx="1663065" cy="1439545"/>
            <wp:effectExtent l="19050" t="19050" r="13335" b="27305"/>
            <wp:docPr id="19" name="Picture 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6">
                      <a:extLst>
                        <a:ext uri="{28A0092B-C50C-407E-A947-70E740481C1C}">
                          <a14:useLocalDpi xmlns:a14="http://schemas.microsoft.com/office/drawing/2010/main" val="0"/>
                        </a:ext>
                      </a:extLst>
                    </a:blip>
                    <a:stretch>
                      <a:fillRect/>
                    </a:stretch>
                  </pic:blipFill>
                  <pic:spPr>
                    <a:xfrm>
                      <a:off x="0" y="0"/>
                      <a:ext cx="1663065" cy="1439545"/>
                    </a:xfrm>
                    <a:prstGeom prst="rect">
                      <a:avLst/>
                    </a:prstGeom>
                    <a:ln>
                      <a:solidFill>
                        <a:schemeClr val="tx1"/>
                      </a:solidFill>
                    </a:ln>
                  </pic:spPr>
                </pic:pic>
              </a:graphicData>
            </a:graphic>
          </wp:inline>
        </w:drawing>
      </w:r>
    </w:p>
    <w:p w:rsidR="00722B4C" w:rsidRPr="008A09CA" w:rsidRDefault="00722B4C" w:rsidP="00722B4C">
      <w:pPr>
        <w:pStyle w:val="Caption"/>
        <w:spacing w:after="0"/>
        <w:jc w:val="center"/>
        <w:rPr>
          <w:rFonts w:cstheme="minorHAnsi"/>
          <w:sz w:val="22"/>
          <w:szCs w:val="22"/>
        </w:rPr>
      </w:pPr>
      <w:bookmarkStart w:id="22" w:name="_Ref467679679"/>
      <w:r>
        <w:t xml:space="preserve">Figure </w:t>
      </w:r>
      <w:fldSimple w:instr=" SEQ Figure \* ARABIC ">
        <w:r w:rsidR="00870CE7">
          <w:rPr>
            <w:noProof/>
          </w:rPr>
          <w:t>17</w:t>
        </w:r>
      </w:fldSimple>
      <w:bookmarkEnd w:id="22"/>
      <w:r>
        <w:t>: Three Blade Propeller</w:t>
      </w:r>
    </w:p>
    <w:p w:rsidR="00722B4C" w:rsidRDefault="00722B4C" w:rsidP="00722B4C">
      <w:pPr>
        <w:spacing w:after="0" w:line="240" w:lineRule="auto"/>
        <w:rPr>
          <w:rFonts w:cstheme="minorHAnsi"/>
          <w:b/>
        </w:rPr>
      </w:pPr>
    </w:p>
    <w:p w:rsidR="00722B4C" w:rsidRDefault="00722B4C" w:rsidP="00722B4C">
      <w:pPr>
        <w:spacing w:after="0" w:line="240" w:lineRule="auto"/>
        <w:rPr>
          <w:rFonts w:cstheme="minorHAnsi"/>
          <w:b/>
          <w:sz w:val="24"/>
        </w:rPr>
      </w:pPr>
      <w:r>
        <w:rPr>
          <w:rFonts w:cstheme="minorHAnsi"/>
          <w:b/>
          <w:sz w:val="24"/>
        </w:rPr>
        <w:t xml:space="preserve">5.1.5.4 </w:t>
      </w:r>
      <w:r w:rsidR="00F34C82">
        <w:rPr>
          <w:rFonts w:cstheme="minorHAnsi"/>
          <w:b/>
          <w:sz w:val="24"/>
        </w:rPr>
        <w:t>Propeller Calculations</w:t>
      </w:r>
    </w:p>
    <w:p w:rsidR="00722B4C" w:rsidRDefault="00722B4C" w:rsidP="00722B4C">
      <w:pPr>
        <w:pStyle w:val="Caption"/>
        <w:keepNext/>
        <w:spacing w:after="0"/>
      </w:pPr>
    </w:p>
    <w:p w:rsidR="00F82834" w:rsidRDefault="00F82834" w:rsidP="00F82834">
      <w:pPr>
        <w:pStyle w:val="Caption"/>
        <w:keepNext/>
        <w:spacing w:after="0"/>
      </w:pPr>
      <w:r>
        <w:t xml:space="preserve">Table </w:t>
      </w:r>
      <w:fldSimple w:instr=" SEQ Table \* ARABIC ">
        <w:r w:rsidR="000B2CFB">
          <w:rPr>
            <w:noProof/>
          </w:rPr>
          <w:t>11</w:t>
        </w:r>
      </w:fldSimple>
      <w:r>
        <w:t xml:space="preserve">: </w:t>
      </w:r>
      <w:r w:rsidRPr="00C919E7">
        <w:t>Dimensions for the Team's Design</w:t>
      </w:r>
    </w:p>
    <w:tbl>
      <w:tblPr>
        <w:tblStyle w:val="TableGrid"/>
        <w:tblW w:w="0" w:type="auto"/>
        <w:tblLook w:val="04A0" w:firstRow="1" w:lastRow="0" w:firstColumn="1" w:lastColumn="0" w:noHBand="0" w:noVBand="1"/>
      </w:tblPr>
      <w:tblGrid>
        <w:gridCol w:w="4514"/>
        <w:gridCol w:w="4502"/>
      </w:tblGrid>
      <w:tr w:rsidR="00722B4C" w:rsidRPr="008A09CA" w:rsidTr="00F34C82">
        <w:tc>
          <w:tcPr>
            <w:tcW w:w="4514" w:type="dxa"/>
          </w:tcPr>
          <w:p w:rsidR="00722B4C" w:rsidRPr="008A09CA" w:rsidRDefault="00722B4C" w:rsidP="00F34C82">
            <w:pPr>
              <w:jc w:val="center"/>
              <w:rPr>
                <w:rFonts w:cstheme="minorHAnsi"/>
              </w:rPr>
            </w:pPr>
            <w:r w:rsidRPr="008A09CA">
              <w:rPr>
                <w:rFonts w:cstheme="minorHAnsi"/>
              </w:rPr>
              <w:t>Diameter (inches)</w:t>
            </w:r>
          </w:p>
        </w:tc>
        <w:tc>
          <w:tcPr>
            <w:tcW w:w="4502" w:type="dxa"/>
          </w:tcPr>
          <w:p w:rsidR="00722B4C" w:rsidRPr="008A09CA" w:rsidRDefault="00722B4C" w:rsidP="00F34C82">
            <w:pPr>
              <w:jc w:val="center"/>
              <w:rPr>
                <w:rFonts w:cstheme="minorHAnsi"/>
              </w:rPr>
            </w:pPr>
            <w:r w:rsidRPr="008A09CA">
              <w:rPr>
                <w:rFonts w:cstheme="minorHAnsi"/>
              </w:rPr>
              <w:t>52 56 59</w:t>
            </w:r>
          </w:p>
        </w:tc>
      </w:tr>
      <w:tr w:rsidR="00722B4C" w:rsidRPr="008A09CA" w:rsidTr="00F34C82">
        <w:tc>
          <w:tcPr>
            <w:tcW w:w="4514" w:type="dxa"/>
          </w:tcPr>
          <w:p w:rsidR="00722B4C" w:rsidRPr="008A09CA" w:rsidRDefault="00722B4C" w:rsidP="00F34C82">
            <w:pPr>
              <w:jc w:val="center"/>
              <w:rPr>
                <w:rFonts w:cstheme="minorHAnsi"/>
              </w:rPr>
            </w:pPr>
            <w:r w:rsidRPr="008A09CA">
              <w:rPr>
                <w:rFonts w:cstheme="minorHAnsi"/>
              </w:rPr>
              <w:t>Pitch (degrees)</w:t>
            </w:r>
          </w:p>
        </w:tc>
        <w:tc>
          <w:tcPr>
            <w:tcW w:w="4502" w:type="dxa"/>
          </w:tcPr>
          <w:p w:rsidR="00722B4C" w:rsidRPr="008A09CA" w:rsidRDefault="00722B4C" w:rsidP="00F34C82">
            <w:pPr>
              <w:jc w:val="center"/>
              <w:rPr>
                <w:rFonts w:cstheme="minorHAnsi"/>
              </w:rPr>
            </w:pPr>
            <w:r w:rsidRPr="008A09CA">
              <w:rPr>
                <w:rFonts w:cstheme="minorHAnsi"/>
              </w:rPr>
              <w:t>18 (14) 11</w:t>
            </w:r>
          </w:p>
        </w:tc>
      </w:tr>
      <w:tr w:rsidR="00722B4C" w:rsidRPr="008A09CA" w:rsidTr="00F34C82">
        <w:tc>
          <w:tcPr>
            <w:tcW w:w="4514" w:type="dxa"/>
          </w:tcPr>
          <w:p w:rsidR="00722B4C" w:rsidRPr="008A09CA" w:rsidRDefault="00722B4C" w:rsidP="00F34C82">
            <w:pPr>
              <w:jc w:val="center"/>
              <w:rPr>
                <w:rFonts w:cstheme="minorHAnsi"/>
              </w:rPr>
            </w:pPr>
            <w:r w:rsidRPr="008A09CA">
              <w:rPr>
                <w:rFonts w:cstheme="minorHAnsi"/>
              </w:rPr>
              <w:t>Thrust (lb)</w:t>
            </w:r>
          </w:p>
        </w:tc>
        <w:tc>
          <w:tcPr>
            <w:tcW w:w="4502" w:type="dxa"/>
          </w:tcPr>
          <w:p w:rsidR="00722B4C" w:rsidRPr="008A09CA" w:rsidRDefault="00722B4C" w:rsidP="00F34C82">
            <w:pPr>
              <w:jc w:val="center"/>
              <w:rPr>
                <w:rFonts w:cstheme="minorHAnsi"/>
              </w:rPr>
            </w:pPr>
            <w:r w:rsidRPr="008A09CA">
              <w:rPr>
                <w:rFonts w:cstheme="minorHAnsi"/>
              </w:rPr>
              <w:t>163 (179) 182</w:t>
            </w:r>
          </w:p>
        </w:tc>
      </w:tr>
    </w:tbl>
    <w:p w:rsidR="00F82834" w:rsidRPr="008A09CA" w:rsidRDefault="00F82834" w:rsidP="00722B4C">
      <w:pPr>
        <w:spacing w:after="0" w:line="240" w:lineRule="auto"/>
        <w:rPr>
          <w:rFonts w:cstheme="minorHAnsi"/>
        </w:rPr>
      </w:pPr>
    </w:p>
    <w:p w:rsidR="00722B4C" w:rsidRPr="008A09CA" w:rsidRDefault="00722B4C" w:rsidP="00722B4C">
      <w:pPr>
        <w:spacing w:after="0" w:line="240" w:lineRule="auto"/>
        <w:rPr>
          <w:rFonts w:cstheme="minorHAnsi"/>
        </w:rPr>
      </w:pPr>
      <w:r w:rsidRPr="008A09CA">
        <w:rPr>
          <w:rFonts w:cstheme="minorHAnsi"/>
        </w:rPr>
        <w:t>Incremental pitch angle=.57(18-11) = 4 deg</w:t>
      </w:r>
      <w:r>
        <w:rPr>
          <w:rFonts w:cstheme="minorHAnsi"/>
        </w:rPr>
        <w:t>rees</w:t>
      </w:r>
    </w:p>
    <w:p w:rsidR="00722B4C" w:rsidRPr="008A09CA" w:rsidRDefault="00722B4C" w:rsidP="00722B4C">
      <w:pPr>
        <w:spacing w:after="0" w:line="240" w:lineRule="auto"/>
        <w:rPr>
          <w:rFonts w:cstheme="minorHAnsi"/>
        </w:rPr>
      </w:pPr>
      <w:r w:rsidRPr="008A09CA">
        <w:rPr>
          <w:rFonts w:cstheme="minorHAnsi"/>
        </w:rPr>
        <w:t>Pitch at 52 inches=18-4=14 degrees</w:t>
      </w:r>
    </w:p>
    <w:p w:rsidR="00722B4C" w:rsidRPr="008A09CA" w:rsidRDefault="00722B4C" w:rsidP="00722B4C">
      <w:pPr>
        <w:spacing w:after="0" w:line="240" w:lineRule="auto"/>
        <w:rPr>
          <w:rFonts w:cstheme="minorHAnsi"/>
        </w:rPr>
      </w:pPr>
      <w:r w:rsidRPr="008A09CA">
        <w:rPr>
          <w:rFonts w:cstheme="minorHAnsi"/>
        </w:rPr>
        <w:t>Incremental thrust increase=.57 x (182 lb</w:t>
      </w:r>
      <w:r>
        <w:rPr>
          <w:rFonts w:cstheme="minorHAnsi"/>
        </w:rPr>
        <w:t>s –</w:t>
      </w:r>
      <w:r w:rsidRPr="008A09CA">
        <w:rPr>
          <w:rFonts w:cstheme="minorHAnsi"/>
        </w:rPr>
        <w:t xml:space="preserve"> 163</w:t>
      </w:r>
      <w:r>
        <w:rPr>
          <w:rFonts w:cstheme="minorHAnsi"/>
        </w:rPr>
        <w:t xml:space="preserve"> </w:t>
      </w:r>
      <w:r w:rsidRPr="008A09CA">
        <w:rPr>
          <w:rFonts w:cstheme="minorHAnsi"/>
        </w:rPr>
        <w:t>lb</w:t>
      </w:r>
      <w:r>
        <w:rPr>
          <w:rFonts w:cstheme="minorHAnsi"/>
        </w:rPr>
        <w:t>s</w:t>
      </w:r>
      <w:r w:rsidRPr="008A09CA">
        <w:rPr>
          <w:rFonts w:cstheme="minorHAnsi"/>
        </w:rPr>
        <w:t>) =</w:t>
      </w:r>
      <w:r>
        <w:rPr>
          <w:rFonts w:cstheme="minorHAnsi"/>
        </w:rPr>
        <w:t xml:space="preserve"> </w:t>
      </w:r>
      <w:r w:rsidRPr="008A09CA">
        <w:rPr>
          <w:rFonts w:cstheme="minorHAnsi"/>
        </w:rPr>
        <w:t>16</w:t>
      </w:r>
      <w:r>
        <w:rPr>
          <w:rFonts w:cstheme="minorHAnsi"/>
        </w:rPr>
        <w:t xml:space="preserve"> </w:t>
      </w:r>
      <w:r w:rsidRPr="008A09CA">
        <w:rPr>
          <w:rFonts w:cstheme="minorHAnsi"/>
        </w:rPr>
        <w:t>lb</w:t>
      </w:r>
      <w:r>
        <w:rPr>
          <w:rFonts w:cstheme="minorHAnsi"/>
        </w:rPr>
        <w:t>s</w:t>
      </w:r>
    </w:p>
    <w:p w:rsidR="00722B4C" w:rsidRPr="008A09CA" w:rsidRDefault="00722B4C" w:rsidP="00722B4C">
      <w:pPr>
        <w:spacing w:after="0" w:line="240" w:lineRule="auto"/>
        <w:rPr>
          <w:rFonts w:cstheme="minorHAnsi"/>
        </w:rPr>
      </w:pPr>
      <w:r w:rsidRPr="008A09CA">
        <w:rPr>
          <w:rFonts w:cstheme="minorHAnsi"/>
        </w:rPr>
        <w:t>Thrust at 52 inches=16 lb</w:t>
      </w:r>
      <w:r>
        <w:rPr>
          <w:rFonts w:cstheme="minorHAnsi"/>
        </w:rPr>
        <w:t>s</w:t>
      </w:r>
    </w:p>
    <w:p w:rsidR="00722B4C" w:rsidRPr="00722B4C" w:rsidRDefault="00722B4C" w:rsidP="00E545F4">
      <w:pPr>
        <w:spacing w:after="0" w:line="240" w:lineRule="auto"/>
        <w:rPr>
          <w:rFonts w:cstheme="minorHAnsi"/>
        </w:rPr>
      </w:pPr>
      <w:r w:rsidRPr="008A09CA">
        <w:rPr>
          <w:rFonts w:cstheme="minorHAnsi"/>
        </w:rPr>
        <w:t>Thrust at 156 inches=179 lb</w:t>
      </w:r>
      <w:r>
        <w:rPr>
          <w:rFonts w:cstheme="minorHAnsi"/>
        </w:rPr>
        <w:t>s</w:t>
      </w:r>
    </w:p>
    <w:p w:rsidR="00722B4C" w:rsidRDefault="00722B4C" w:rsidP="00E545F4">
      <w:pPr>
        <w:spacing w:after="0" w:line="240" w:lineRule="auto"/>
        <w:rPr>
          <w:b/>
        </w:rPr>
      </w:pPr>
    </w:p>
    <w:p w:rsidR="00F34C82" w:rsidRPr="00F34C82" w:rsidRDefault="00F34C82" w:rsidP="00E545F4">
      <w:pPr>
        <w:spacing w:after="0" w:line="240" w:lineRule="auto"/>
        <w:rPr>
          <w:b/>
          <w:sz w:val="24"/>
        </w:rPr>
      </w:pPr>
      <w:r>
        <w:rPr>
          <w:b/>
          <w:sz w:val="24"/>
        </w:rPr>
        <w:t>5.2 Design Description</w:t>
      </w:r>
    </w:p>
    <w:p w:rsidR="00F34C82" w:rsidRDefault="00F34C82" w:rsidP="00E545F4">
      <w:pPr>
        <w:spacing w:after="0" w:line="240" w:lineRule="auto"/>
        <w:rPr>
          <w:b/>
        </w:rPr>
      </w:pPr>
    </w:p>
    <w:p w:rsidR="00E647F3" w:rsidRDefault="00E647F3" w:rsidP="00E545F4">
      <w:pPr>
        <w:spacing w:after="0" w:line="240" w:lineRule="auto"/>
      </w:pPr>
      <w:r>
        <w:t xml:space="preserve">The team selected a final design based off past experience as well as the analysis of the individual parts of the aircraft. </w:t>
      </w:r>
    </w:p>
    <w:p w:rsidR="00E647F3" w:rsidRDefault="00E647F3" w:rsidP="00E545F4">
      <w:pPr>
        <w:spacing w:after="0" w:line="240" w:lineRule="auto"/>
      </w:pPr>
    </w:p>
    <w:p w:rsidR="00E647F3" w:rsidRDefault="00E647F3" w:rsidP="00E545F4">
      <w:pPr>
        <w:spacing w:after="0" w:line="240" w:lineRule="auto"/>
      </w:pPr>
      <w:r>
        <w:t xml:space="preserve">The wings and tail will be made with the pink house insulation foam. The wings are three and a half feet long and are cut into the GOE 430 airfoil. The horizontal stabilizer and rudder will both be made of the standard Clark Y airfoil.  The wings and tail can be found in </w:t>
      </w:r>
      <w:r w:rsidR="009A55D8">
        <w:fldChar w:fldCharType="begin"/>
      </w:r>
      <w:r w:rsidR="009A55D8">
        <w:instrText xml:space="preserve"> REF _Ref467681764 \h </w:instrText>
      </w:r>
      <w:r w:rsidR="009A55D8">
        <w:fldChar w:fldCharType="separate"/>
      </w:r>
      <w:r w:rsidR="009A55D8">
        <w:t xml:space="preserve">figure </w:t>
      </w:r>
      <w:r w:rsidR="009A55D8">
        <w:rPr>
          <w:noProof/>
        </w:rPr>
        <w:t>18</w:t>
      </w:r>
      <w:r w:rsidR="009A55D8">
        <w:fldChar w:fldCharType="end"/>
      </w:r>
      <w:r w:rsidR="009A55D8">
        <w:t xml:space="preserve">, </w:t>
      </w:r>
      <w:r w:rsidR="009A55D8">
        <w:fldChar w:fldCharType="begin"/>
      </w:r>
      <w:r w:rsidR="009A55D8">
        <w:instrText xml:space="preserve"> REF _Ref467681766 \h </w:instrText>
      </w:r>
      <w:r w:rsidR="009A55D8">
        <w:fldChar w:fldCharType="separate"/>
      </w:r>
      <w:r w:rsidR="009A55D8">
        <w:t xml:space="preserve">figure </w:t>
      </w:r>
      <w:r w:rsidR="009A55D8">
        <w:rPr>
          <w:noProof/>
        </w:rPr>
        <w:t>19</w:t>
      </w:r>
      <w:r w:rsidR="009A55D8">
        <w:fldChar w:fldCharType="end"/>
      </w:r>
      <w:r w:rsidR="009A55D8">
        <w:t xml:space="preserve">, and </w:t>
      </w:r>
      <w:r w:rsidR="009A55D8">
        <w:fldChar w:fldCharType="begin"/>
      </w:r>
      <w:r w:rsidR="009A55D8">
        <w:instrText xml:space="preserve"> REF _Ref467681768 \h </w:instrText>
      </w:r>
      <w:r w:rsidR="009A55D8">
        <w:fldChar w:fldCharType="separate"/>
      </w:r>
      <w:r w:rsidR="009A55D8">
        <w:t xml:space="preserve">figure </w:t>
      </w:r>
      <w:r w:rsidR="009A55D8">
        <w:rPr>
          <w:noProof/>
        </w:rPr>
        <w:t>20</w:t>
      </w:r>
      <w:r w:rsidR="009A55D8">
        <w:fldChar w:fldCharType="end"/>
      </w:r>
      <w:r w:rsidR="009A55D8">
        <w:t>.</w:t>
      </w:r>
    </w:p>
    <w:p w:rsidR="009A55D8" w:rsidRDefault="009A55D8" w:rsidP="00E545F4">
      <w:pPr>
        <w:spacing w:after="0" w:line="240" w:lineRule="auto"/>
      </w:pPr>
    </w:p>
    <w:p w:rsidR="009A55D8" w:rsidRDefault="009A55D8" w:rsidP="009A55D8">
      <w:pPr>
        <w:keepNext/>
        <w:spacing w:after="0" w:line="240" w:lineRule="auto"/>
        <w:jc w:val="center"/>
      </w:pPr>
      <w:r>
        <w:rPr>
          <w:b/>
          <w:noProof/>
        </w:rPr>
        <w:drawing>
          <wp:inline distT="0" distB="0" distL="0" distR="0" wp14:anchorId="074BD58E" wp14:editId="034C4BA8">
            <wp:extent cx="3181350" cy="1652535"/>
            <wp:effectExtent l="19050" t="19050" r="1905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vator pic.PNG"/>
                    <pic:cNvPicPr/>
                  </pic:nvPicPr>
                  <pic:blipFill>
                    <a:blip r:embed="rId27">
                      <a:extLst>
                        <a:ext uri="{28A0092B-C50C-407E-A947-70E740481C1C}">
                          <a14:useLocalDpi xmlns:a14="http://schemas.microsoft.com/office/drawing/2010/main" val="0"/>
                        </a:ext>
                      </a:extLst>
                    </a:blip>
                    <a:stretch>
                      <a:fillRect/>
                    </a:stretch>
                  </pic:blipFill>
                  <pic:spPr>
                    <a:xfrm>
                      <a:off x="0" y="0"/>
                      <a:ext cx="3226702" cy="1676093"/>
                    </a:xfrm>
                    <a:prstGeom prst="rect">
                      <a:avLst/>
                    </a:prstGeom>
                    <a:ln>
                      <a:solidFill>
                        <a:schemeClr val="tx1"/>
                      </a:solidFill>
                    </a:ln>
                  </pic:spPr>
                </pic:pic>
              </a:graphicData>
            </a:graphic>
          </wp:inline>
        </w:drawing>
      </w:r>
    </w:p>
    <w:p w:rsidR="009A55D8" w:rsidRDefault="009A55D8" w:rsidP="009A55D8">
      <w:pPr>
        <w:pStyle w:val="Caption"/>
        <w:spacing w:after="0"/>
        <w:jc w:val="center"/>
      </w:pPr>
      <w:bookmarkStart w:id="23" w:name="_Ref467681764"/>
      <w:r>
        <w:t xml:space="preserve">Figure </w:t>
      </w:r>
      <w:fldSimple w:instr=" SEQ Figure \* ARABIC ">
        <w:r w:rsidR="00870CE7">
          <w:rPr>
            <w:noProof/>
          </w:rPr>
          <w:t>18</w:t>
        </w:r>
      </w:fldSimple>
      <w:bookmarkEnd w:id="23"/>
      <w:r>
        <w:t>: Horizontal Stabilizer</w:t>
      </w:r>
    </w:p>
    <w:p w:rsidR="009A55D8" w:rsidRDefault="009A55D8" w:rsidP="009A55D8">
      <w:pPr>
        <w:spacing w:after="0" w:line="240" w:lineRule="auto"/>
        <w:jc w:val="center"/>
      </w:pPr>
    </w:p>
    <w:p w:rsidR="009A55D8" w:rsidRDefault="009A55D8" w:rsidP="009A55D8">
      <w:pPr>
        <w:keepNext/>
        <w:spacing w:after="0" w:line="240" w:lineRule="auto"/>
        <w:jc w:val="center"/>
      </w:pPr>
      <w:r>
        <w:rPr>
          <w:b/>
          <w:noProof/>
        </w:rPr>
        <w:drawing>
          <wp:inline distT="0" distB="0" distL="0" distR="0" wp14:anchorId="244503C4" wp14:editId="06AE2ACE">
            <wp:extent cx="1647825" cy="3268724"/>
            <wp:effectExtent l="19050" t="19050" r="9525"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dder.PNG"/>
                    <pic:cNvPicPr/>
                  </pic:nvPicPr>
                  <pic:blipFill>
                    <a:blip r:embed="rId28">
                      <a:extLst>
                        <a:ext uri="{28A0092B-C50C-407E-A947-70E740481C1C}">
                          <a14:useLocalDpi xmlns:a14="http://schemas.microsoft.com/office/drawing/2010/main" val="0"/>
                        </a:ext>
                      </a:extLst>
                    </a:blip>
                    <a:stretch>
                      <a:fillRect/>
                    </a:stretch>
                  </pic:blipFill>
                  <pic:spPr>
                    <a:xfrm>
                      <a:off x="0" y="0"/>
                      <a:ext cx="1673287" cy="3319232"/>
                    </a:xfrm>
                    <a:prstGeom prst="rect">
                      <a:avLst/>
                    </a:prstGeom>
                    <a:ln>
                      <a:solidFill>
                        <a:schemeClr val="tx1"/>
                      </a:solidFill>
                    </a:ln>
                  </pic:spPr>
                </pic:pic>
              </a:graphicData>
            </a:graphic>
          </wp:inline>
        </w:drawing>
      </w:r>
    </w:p>
    <w:p w:rsidR="009A55D8" w:rsidRDefault="009A55D8" w:rsidP="009A55D8">
      <w:pPr>
        <w:pStyle w:val="Caption"/>
        <w:spacing w:after="0"/>
        <w:jc w:val="center"/>
      </w:pPr>
      <w:bookmarkStart w:id="24" w:name="_Ref467681766"/>
      <w:r>
        <w:t xml:space="preserve">Figure </w:t>
      </w:r>
      <w:fldSimple w:instr=" SEQ Figure \* ARABIC ">
        <w:r w:rsidR="00870CE7">
          <w:rPr>
            <w:noProof/>
          </w:rPr>
          <w:t>19</w:t>
        </w:r>
      </w:fldSimple>
      <w:bookmarkEnd w:id="24"/>
      <w:r>
        <w:t>: Vertical Stabilizer</w:t>
      </w:r>
    </w:p>
    <w:p w:rsidR="009A55D8" w:rsidRDefault="009A55D8" w:rsidP="009A55D8">
      <w:pPr>
        <w:spacing w:after="0" w:line="240" w:lineRule="auto"/>
        <w:jc w:val="center"/>
      </w:pPr>
    </w:p>
    <w:p w:rsidR="009A55D8" w:rsidRDefault="009A55D8" w:rsidP="009A55D8">
      <w:pPr>
        <w:keepNext/>
        <w:spacing w:after="0" w:line="240" w:lineRule="auto"/>
        <w:jc w:val="center"/>
      </w:pPr>
      <w:r>
        <w:rPr>
          <w:noProof/>
        </w:rPr>
        <w:drawing>
          <wp:inline distT="0" distB="0" distL="0" distR="0" wp14:anchorId="041BC2A9" wp14:editId="380784B1">
            <wp:extent cx="5943600" cy="2877185"/>
            <wp:effectExtent l="19050" t="19050" r="1905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877185"/>
                    </a:xfrm>
                    <a:prstGeom prst="rect">
                      <a:avLst/>
                    </a:prstGeom>
                    <a:ln>
                      <a:solidFill>
                        <a:schemeClr val="tx1"/>
                      </a:solidFill>
                    </a:ln>
                  </pic:spPr>
                </pic:pic>
              </a:graphicData>
            </a:graphic>
          </wp:inline>
        </w:drawing>
      </w:r>
    </w:p>
    <w:p w:rsidR="009A55D8" w:rsidRPr="00E647F3" w:rsidRDefault="009A55D8" w:rsidP="009A55D8">
      <w:pPr>
        <w:pStyle w:val="Caption"/>
        <w:spacing w:after="0"/>
        <w:jc w:val="center"/>
      </w:pPr>
      <w:bookmarkStart w:id="25" w:name="_Ref467681768"/>
      <w:r>
        <w:t xml:space="preserve">Figure </w:t>
      </w:r>
      <w:fldSimple w:instr=" SEQ Figure \* ARABIC ">
        <w:r w:rsidR="00870CE7">
          <w:rPr>
            <w:noProof/>
          </w:rPr>
          <w:t>20</w:t>
        </w:r>
      </w:fldSimple>
      <w:bookmarkEnd w:id="25"/>
      <w:r>
        <w:t>: Model of Wings</w:t>
      </w:r>
    </w:p>
    <w:p w:rsidR="009A55D8" w:rsidRDefault="009A55D8" w:rsidP="00E545F4">
      <w:pPr>
        <w:spacing w:after="0" w:line="240" w:lineRule="auto"/>
        <w:rPr>
          <w:b/>
        </w:rPr>
      </w:pPr>
    </w:p>
    <w:p w:rsidR="009A55D8" w:rsidRDefault="009A55D8" w:rsidP="00E545F4">
      <w:pPr>
        <w:spacing w:after="0" w:line="240" w:lineRule="auto"/>
      </w:pPr>
      <w:r>
        <w:t>The fuselage will be made out of carbon fiber and will shaped like a long cylindrical tube, similar to a dowel rod that can be bought at the store.</w:t>
      </w:r>
    </w:p>
    <w:p w:rsidR="009A55D8" w:rsidRDefault="009A55D8" w:rsidP="00E545F4">
      <w:pPr>
        <w:spacing w:after="0" w:line="240" w:lineRule="auto"/>
      </w:pPr>
    </w:p>
    <w:p w:rsidR="009A55D8" w:rsidRDefault="009A55D8" w:rsidP="00E545F4">
      <w:pPr>
        <w:spacing w:after="0" w:line="240" w:lineRule="auto"/>
        <w:rPr>
          <w:rFonts w:cstheme="minorHAnsi"/>
        </w:rPr>
      </w:pPr>
      <w:r>
        <w:t xml:space="preserve">The team has selected the </w:t>
      </w:r>
      <w:r w:rsidRPr="00330498">
        <w:rPr>
          <w:rFonts w:cstheme="minorHAnsi"/>
        </w:rPr>
        <w:t>NEMA GM33Y-3612200</w:t>
      </w:r>
      <w:r>
        <w:rPr>
          <w:rFonts w:cstheme="minorHAnsi"/>
        </w:rPr>
        <w:t xml:space="preserve"> motor to use for the aircraft. </w:t>
      </w:r>
    </w:p>
    <w:p w:rsidR="009A55D8" w:rsidRDefault="009A55D8" w:rsidP="00E545F4">
      <w:pPr>
        <w:spacing w:after="0" w:line="240" w:lineRule="auto"/>
        <w:rPr>
          <w:rFonts w:cstheme="minorHAnsi"/>
        </w:rPr>
      </w:pPr>
    </w:p>
    <w:p w:rsidR="009A55D8" w:rsidRDefault="009A55D8" w:rsidP="00E545F4">
      <w:pPr>
        <w:spacing w:after="0" w:line="240" w:lineRule="auto"/>
        <w:rPr>
          <w:rFonts w:cstheme="minorHAnsi"/>
        </w:rPr>
      </w:pPr>
      <w:r>
        <w:rPr>
          <w:rFonts w:cstheme="minorHAnsi"/>
        </w:rPr>
        <w:t xml:space="preserve">The team has selected to use a three-blade propeller instead of a two-blade propeller. However, the team has not specifically selected what time a propeller that they want to use yet. </w:t>
      </w:r>
    </w:p>
    <w:p w:rsidR="009A55D8" w:rsidRDefault="009A55D8" w:rsidP="00E545F4">
      <w:pPr>
        <w:spacing w:after="0" w:line="240" w:lineRule="auto"/>
        <w:rPr>
          <w:rFonts w:cstheme="minorHAnsi"/>
        </w:rPr>
      </w:pPr>
    </w:p>
    <w:p w:rsidR="009A55D8" w:rsidRDefault="009A55D8" w:rsidP="00E545F4">
      <w:pPr>
        <w:spacing w:after="0" w:line="240" w:lineRule="auto"/>
        <w:rPr>
          <w:rFonts w:cstheme="minorHAnsi"/>
        </w:rPr>
      </w:pPr>
      <w:r>
        <w:rPr>
          <w:rFonts w:cstheme="minorHAnsi"/>
        </w:rPr>
        <w:t>The requirements in the SAE aero micro rules and regulations state that the team needs a payload pay that has the dimensions of 1.5” x 1.5” x 5”. The team agreed to make the payload bay out of balsa wood due to the lightweight characteristics of balsa. The payload bay can be seen in</w:t>
      </w:r>
      <w:r w:rsidR="0019743C">
        <w:rPr>
          <w:rFonts w:cstheme="minorHAnsi"/>
        </w:rPr>
        <w:t xml:space="preserve"> </w:t>
      </w:r>
      <w:r w:rsidR="0019743C">
        <w:rPr>
          <w:rFonts w:cstheme="minorHAnsi"/>
        </w:rPr>
        <w:fldChar w:fldCharType="begin"/>
      </w:r>
      <w:r w:rsidR="0019743C">
        <w:rPr>
          <w:rFonts w:cstheme="minorHAnsi"/>
        </w:rPr>
        <w:instrText xml:space="preserve"> REF _Ref467682490 \h </w:instrText>
      </w:r>
      <w:r w:rsidR="0019743C">
        <w:rPr>
          <w:rFonts w:cstheme="minorHAnsi"/>
        </w:rPr>
      </w:r>
      <w:r w:rsidR="0019743C">
        <w:rPr>
          <w:rFonts w:cstheme="minorHAnsi"/>
        </w:rPr>
        <w:fldChar w:fldCharType="separate"/>
      </w:r>
      <w:r w:rsidR="0019743C">
        <w:t xml:space="preserve">figure </w:t>
      </w:r>
      <w:r w:rsidR="0019743C">
        <w:rPr>
          <w:noProof/>
        </w:rPr>
        <w:t>21</w:t>
      </w:r>
      <w:r w:rsidR="0019743C">
        <w:rPr>
          <w:rFonts w:cstheme="minorHAnsi"/>
        </w:rPr>
        <w:fldChar w:fldCharType="end"/>
      </w:r>
      <w:r>
        <w:rPr>
          <w:rFonts w:cstheme="minorHAnsi"/>
        </w:rPr>
        <w:t xml:space="preserve">. The slot in the front is for a panel to slide through, that way the weights do not fall out of the payload bay. </w:t>
      </w:r>
      <w:r>
        <w:rPr>
          <w:rFonts w:cstheme="minorHAnsi"/>
        </w:rPr>
        <w:br/>
      </w:r>
    </w:p>
    <w:p w:rsidR="009A55D8" w:rsidRDefault="009A55D8" w:rsidP="009A55D8">
      <w:pPr>
        <w:keepNext/>
        <w:spacing w:after="0" w:line="240" w:lineRule="auto"/>
        <w:jc w:val="center"/>
      </w:pPr>
      <w:r>
        <w:rPr>
          <w:noProof/>
        </w:rPr>
        <w:drawing>
          <wp:inline distT="0" distB="0" distL="0" distR="0" wp14:anchorId="458E811D" wp14:editId="06FC18D2">
            <wp:extent cx="2095500" cy="1810055"/>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3558" cy="1817015"/>
                    </a:xfrm>
                    <a:prstGeom prst="rect">
                      <a:avLst/>
                    </a:prstGeom>
                    <a:ln>
                      <a:solidFill>
                        <a:schemeClr val="tx1"/>
                      </a:solidFill>
                    </a:ln>
                  </pic:spPr>
                </pic:pic>
              </a:graphicData>
            </a:graphic>
          </wp:inline>
        </w:drawing>
      </w:r>
    </w:p>
    <w:p w:rsidR="009A55D8" w:rsidRDefault="009A55D8" w:rsidP="00943804">
      <w:pPr>
        <w:pStyle w:val="Caption"/>
        <w:spacing w:after="0"/>
        <w:jc w:val="center"/>
        <w:rPr>
          <w:rFonts w:cstheme="minorHAnsi"/>
        </w:rPr>
      </w:pPr>
      <w:bookmarkStart w:id="26" w:name="_Ref467682490"/>
      <w:r>
        <w:t xml:space="preserve">Figure </w:t>
      </w:r>
      <w:fldSimple w:instr=" SEQ Figure \* ARABIC ">
        <w:r w:rsidR="00870CE7">
          <w:rPr>
            <w:noProof/>
          </w:rPr>
          <w:t>21</w:t>
        </w:r>
      </w:fldSimple>
      <w:bookmarkEnd w:id="26"/>
      <w:r>
        <w:t>: Payload Bay</w:t>
      </w:r>
    </w:p>
    <w:p w:rsidR="009A55D8" w:rsidRDefault="009A55D8" w:rsidP="00E545F4">
      <w:pPr>
        <w:spacing w:after="0" w:line="240" w:lineRule="auto"/>
      </w:pPr>
    </w:p>
    <w:p w:rsidR="00943804" w:rsidRDefault="00943804" w:rsidP="00E545F4">
      <w:pPr>
        <w:spacing w:after="0" w:line="240" w:lineRule="auto"/>
      </w:pPr>
      <w:r>
        <w:t xml:space="preserve">The team also must construct a container that has a cross section of 6 inches. The design of the container is not difficult because the team only has to make a tube that has a diameter of 6 inches. </w:t>
      </w:r>
      <w:r w:rsidR="0019743C">
        <w:t xml:space="preserve"> </w:t>
      </w:r>
      <w:r w:rsidR="0019743C">
        <w:fldChar w:fldCharType="begin"/>
      </w:r>
      <w:r w:rsidR="0019743C">
        <w:instrText xml:space="preserve"> REF _Ref467682515 \h </w:instrText>
      </w:r>
      <w:r w:rsidR="0019743C">
        <w:fldChar w:fldCharType="separate"/>
      </w:r>
      <w:r w:rsidR="0019743C">
        <w:t xml:space="preserve">Figure </w:t>
      </w:r>
      <w:r w:rsidR="0019743C">
        <w:rPr>
          <w:noProof/>
        </w:rPr>
        <w:t>22</w:t>
      </w:r>
      <w:r w:rsidR="0019743C">
        <w:fldChar w:fldCharType="end"/>
      </w:r>
      <w:r w:rsidR="0019743C">
        <w:t xml:space="preserve"> </w:t>
      </w:r>
      <w:r>
        <w:t xml:space="preserve">shows the quick model of what the container will look like. </w:t>
      </w:r>
      <w:r w:rsidR="0019743C">
        <w:t xml:space="preserve">The entire plane (excluding the propeller, red alarming plug, and battery) must be able to fit into this cross section. The container plus the plane also cannot weight more than 10 pounds. </w:t>
      </w:r>
    </w:p>
    <w:p w:rsidR="00943804" w:rsidRDefault="00943804" w:rsidP="00E545F4">
      <w:pPr>
        <w:spacing w:after="0" w:line="240" w:lineRule="auto"/>
      </w:pPr>
    </w:p>
    <w:p w:rsidR="0019743C" w:rsidRDefault="0019743C" w:rsidP="0019743C">
      <w:pPr>
        <w:keepNext/>
        <w:spacing w:after="0" w:line="240" w:lineRule="auto"/>
        <w:jc w:val="center"/>
      </w:pPr>
      <w:r>
        <w:rPr>
          <w:noProof/>
        </w:rPr>
        <w:drawing>
          <wp:inline distT="0" distB="0" distL="0" distR="0" wp14:anchorId="79D9732B" wp14:editId="2624384D">
            <wp:extent cx="4429125" cy="2107147"/>
            <wp:effectExtent l="19050" t="19050" r="952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41833" cy="2113193"/>
                    </a:xfrm>
                    <a:prstGeom prst="rect">
                      <a:avLst/>
                    </a:prstGeom>
                    <a:ln>
                      <a:solidFill>
                        <a:schemeClr val="tx1"/>
                      </a:solidFill>
                    </a:ln>
                  </pic:spPr>
                </pic:pic>
              </a:graphicData>
            </a:graphic>
          </wp:inline>
        </w:drawing>
      </w:r>
    </w:p>
    <w:p w:rsidR="00943804" w:rsidRPr="0019743C" w:rsidRDefault="0019743C" w:rsidP="0019743C">
      <w:pPr>
        <w:pStyle w:val="Caption"/>
        <w:jc w:val="center"/>
      </w:pPr>
      <w:bookmarkStart w:id="27" w:name="_Ref467682515"/>
      <w:r>
        <w:t xml:space="preserve">Figure </w:t>
      </w:r>
      <w:fldSimple w:instr=" SEQ Figure \* ARABIC ">
        <w:r w:rsidR="00870CE7">
          <w:rPr>
            <w:noProof/>
          </w:rPr>
          <w:t>22</w:t>
        </w:r>
      </w:fldSimple>
      <w:bookmarkEnd w:id="27"/>
      <w:r>
        <w:t>: Container for the Competition</w:t>
      </w:r>
    </w:p>
    <w:p w:rsidR="000714C9" w:rsidRPr="00F34C82" w:rsidRDefault="0027406A" w:rsidP="00E545F4">
      <w:pPr>
        <w:spacing w:after="0" w:line="240" w:lineRule="auto"/>
        <w:rPr>
          <w:b/>
          <w:sz w:val="24"/>
        </w:rPr>
      </w:pPr>
      <w:r w:rsidRPr="0087510E">
        <w:rPr>
          <w:b/>
          <w:sz w:val="24"/>
        </w:rPr>
        <w:t>6</w:t>
      </w:r>
      <w:r w:rsidR="0087510E" w:rsidRPr="0087510E">
        <w:rPr>
          <w:b/>
          <w:sz w:val="24"/>
        </w:rPr>
        <w:t>.</w:t>
      </w:r>
      <w:r w:rsidRPr="0087510E">
        <w:rPr>
          <w:b/>
          <w:sz w:val="24"/>
        </w:rPr>
        <w:t xml:space="preserve"> </w:t>
      </w:r>
      <w:r w:rsidR="00F34C82">
        <w:rPr>
          <w:b/>
          <w:sz w:val="24"/>
        </w:rPr>
        <w:t>Proposed Design</w:t>
      </w:r>
    </w:p>
    <w:p w:rsidR="00BE31A2" w:rsidRPr="00974176" w:rsidRDefault="00BE31A2" w:rsidP="00E545F4">
      <w:pPr>
        <w:spacing w:after="0" w:line="240" w:lineRule="auto"/>
        <w:rPr>
          <w:b/>
        </w:rPr>
      </w:pPr>
    </w:p>
    <w:p w:rsidR="00C04FB6" w:rsidRDefault="0019743C" w:rsidP="00E545F4">
      <w:pPr>
        <w:spacing w:after="0" w:line="240" w:lineRule="auto"/>
      </w:pPr>
      <w:r>
        <w:t>The team will have until December 16, 2016 to start building the aircraft. The design reports, 2D drawings, and tech data sheet are all due to SAE by January 26</w:t>
      </w:r>
      <w:r w:rsidRPr="0019743C">
        <w:rPr>
          <w:vertAlign w:val="superscript"/>
        </w:rPr>
        <w:t>th</w:t>
      </w:r>
      <w:r>
        <w:t xml:space="preserve">. The team must have the actual model align with the drawings or else they will get deducted points in the competition. </w:t>
      </w:r>
    </w:p>
    <w:p w:rsidR="0019743C" w:rsidRDefault="0019743C" w:rsidP="00E545F4">
      <w:pPr>
        <w:spacing w:after="0" w:line="240" w:lineRule="auto"/>
      </w:pPr>
    </w:p>
    <w:p w:rsidR="0019743C" w:rsidRDefault="000B2CFB" w:rsidP="0019743C">
      <w:pPr>
        <w:spacing w:after="0" w:line="240" w:lineRule="auto"/>
        <w:rPr>
          <w:b/>
        </w:rPr>
      </w:pPr>
      <w:r>
        <w:rPr>
          <w:b/>
          <w:sz w:val="24"/>
        </w:rPr>
        <w:t xml:space="preserve">6.1 </w:t>
      </w:r>
      <w:r w:rsidR="0019743C" w:rsidRPr="000B2CFB">
        <w:rPr>
          <w:b/>
          <w:sz w:val="24"/>
        </w:rPr>
        <w:t>Bill of Materials</w:t>
      </w:r>
    </w:p>
    <w:p w:rsidR="0019743C" w:rsidRDefault="0019743C" w:rsidP="0019743C">
      <w:pPr>
        <w:spacing w:after="0" w:line="240" w:lineRule="auto"/>
        <w:rPr>
          <w:b/>
        </w:rPr>
      </w:pPr>
    </w:p>
    <w:p w:rsidR="0019743C" w:rsidRDefault="0019743C" w:rsidP="0019743C">
      <w:pPr>
        <w:spacing w:after="0" w:line="240" w:lineRule="auto"/>
      </w:pPr>
      <w:r w:rsidRPr="002D4278">
        <w:t xml:space="preserve">The table below shows the bill of material to design our SAE airplane project. We made a list of the parts we </w:t>
      </w:r>
      <w:r>
        <w:t>purchased. It includes the description, quantity and the cost of the parts. We are going to use one motor with low rpm to increase the thrust created to ensure carrying the maximum weight. 3 blades propeller will more efficient in the low speed airplane because of the additional surface area. The reinforced tap will be used as joints for the aileron and the elevator. The square carbon fiber rod has dimensions of 8mm*8mm*1000mm as calculated. The Velcro strap is to place the speed controller (ECS) and the Battery and prevent them from moving during the flight.</w:t>
      </w:r>
      <w:r w:rsidR="000B2CFB">
        <w:t xml:space="preserve"> Since the team is working on the micro project, the team does not have a lot of parts to order.  </w:t>
      </w:r>
      <w:r>
        <w:t xml:space="preserve"> </w:t>
      </w:r>
    </w:p>
    <w:p w:rsidR="000B2CFB" w:rsidRPr="002D4278" w:rsidRDefault="000B2CFB" w:rsidP="0019743C">
      <w:pPr>
        <w:spacing w:after="0" w:line="240" w:lineRule="auto"/>
      </w:pPr>
    </w:p>
    <w:p w:rsidR="000B2CFB" w:rsidRDefault="000B2CFB" w:rsidP="000B2CFB">
      <w:pPr>
        <w:pStyle w:val="Caption"/>
        <w:keepNext/>
        <w:spacing w:after="0"/>
      </w:pPr>
      <w:r>
        <w:t xml:space="preserve">Table </w:t>
      </w:r>
      <w:fldSimple w:instr=" SEQ Table \* ARABIC ">
        <w:r>
          <w:rPr>
            <w:noProof/>
          </w:rPr>
          <w:t>12</w:t>
        </w:r>
      </w:fldSimple>
      <w:r>
        <w:t>: Bill of Materials</w:t>
      </w:r>
    </w:p>
    <w:tbl>
      <w:tblPr>
        <w:tblStyle w:val="TableGrid"/>
        <w:tblW w:w="9525" w:type="dxa"/>
        <w:tblLook w:val="04A0" w:firstRow="1" w:lastRow="0" w:firstColumn="1" w:lastColumn="0" w:noHBand="0" w:noVBand="1"/>
      </w:tblPr>
      <w:tblGrid>
        <w:gridCol w:w="805"/>
        <w:gridCol w:w="2492"/>
        <w:gridCol w:w="4701"/>
        <w:gridCol w:w="647"/>
        <w:gridCol w:w="880"/>
      </w:tblGrid>
      <w:tr w:rsidR="000B2CFB" w:rsidTr="000B2CFB">
        <w:tc>
          <w:tcPr>
            <w:tcW w:w="805" w:type="dxa"/>
          </w:tcPr>
          <w:p w:rsidR="000B2CFB" w:rsidRDefault="000B2CFB" w:rsidP="000B2CFB">
            <w:r>
              <w:t>Part#</w:t>
            </w:r>
          </w:p>
        </w:tc>
        <w:tc>
          <w:tcPr>
            <w:tcW w:w="2492" w:type="dxa"/>
          </w:tcPr>
          <w:p w:rsidR="000B2CFB" w:rsidRDefault="000B2CFB" w:rsidP="000B2CFB">
            <w:r>
              <w:t>Part name</w:t>
            </w:r>
          </w:p>
        </w:tc>
        <w:tc>
          <w:tcPr>
            <w:tcW w:w="4701" w:type="dxa"/>
          </w:tcPr>
          <w:p w:rsidR="000B2CFB" w:rsidRDefault="000B2CFB" w:rsidP="000B2CFB">
            <w:r>
              <w:t>Description</w:t>
            </w:r>
          </w:p>
        </w:tc>
        <w:tc>
          <w:tcPr>
            <w:tcW w:w="647" w:type="dxa"/>
          </w:tcPr>
          <w:p w:rsidR="000B2CFB" w:rsidRDefault="000B2CFB" w:rsidP="000B2CFB">
            <w:r>
              <w:t>Qty</w:t>
            </w:r>
          </w:p>
        </w:tc>
        <w:tc>
          <w:tcPr>
            <w:tcW w:w="880" w:type="dxa"/>
          </w:tcPr>
          <w:p w:rsidR="000B2CFB" w:rsidRDefault="000B2CFB" w:rsidP="000B2CFB">
            <w:r>
              <w:t>Cost $</w:t>
            </w:r>
          </w:p>
        </w:tc>
      </w:tr>
      <w:tr w:rsidR="000B2CFB" w:rsidTr="000B2CFB">
        <w:tc>
          <w:tcPr>
            <w:tcW w:w="805" w:type="dxa"/>
          </w:tcPr>
          <w:p w:rsidR="000B2CFB" w:rsidRDefault="000B2CFB" w:rsidP="000B2CFB">
            <w:r>
              <w:t>1</w:t>
            </w:r>
          </w:p>
        </w:tc>
        <w:tc>
          <w:tcPr>
            <w:tcW w:w="2492" w:type="dxa"/>
          </w:tcPr>
          <w:p w:rsidR="000B2CFB" w:rsidRDefault="000B2CFB" w:rsidP="000B2CFB">
            <w:r>
              <w:t>Motor</w:t>
            </w:r>
          </w:p>
        </w:tc>
        <w:tc>
          <w:tcPr>
            <w:tcW w:w="4701" w:type="dxa"/>
          </w:tcPr>
          <w:p w:rsidR="000B2CFB" w:rsidRDefault="000B2CFB" w:rsidP="000B2CFB">
            <w:r>
              <w:t>11.1v, 860Kv, 9,546rpm</w:t>
            </w:r>
          </w:p>
        </w:tc>
        <w:tc>
          <w:tcPr>
            <w:tcW w:w="647" w:type="dxa"/>
          </w:tcPr>
          <w:p w:rsidR="000B2CFB" w:rsidRDefault="000B2CFB" w:rsidP="000B2CFB">
            <w:r>
              <w:t>1</w:t>
            </w:r>
          </w:p>
        </w:tc>
        <w:tc>
          <w:tcPr>
            <w:tcW w:w="880" w:type="dxa"/>
          </w:tcPr>
          <w:p w:rsidR="000B2CFB" w:rsidRDefault="000B2CFB" w:rsidP="000B2CFB">
            <w:r>
              <w:t>23.66</w:t>
            </w:r>
          </w:p>
        </w:tc>
      </w:tr>
      <w:tr w:rsidR="000B2CFB" w:rsidTr="000B2CFB">
        <w:tc>
          <w:tcPr>
            <w:tcW w:w="805" w:type="dxa"/>
          </w:tcPr>
          <w:p w:rsidR="000B2CFB" w:rsidRDefault="000B2CFB" w:rsidP="000B2CFB">
            <w:r>
              <w:t>2</w:t>
            </w:r>
          </w:p>
        </w:tc>
        <w:tc>
          <w:tcPr>
            <w:tcW w:w="2492" w:type="dxa"/>
          </w:tcPr>
          <w:p w:rsidR="000B2CFB" w:rsidRDefault="000B2CFB" w:rsidP="000B2CFB">
            <w:r>
              <w:t>Reinforced Tape</w:t>
            </w:r>
          </w:p>
        </w:tc>
        <w:tc>
          <w:tcPr>
            <w:tcW w:w="4701" w:type="dxa"/>
          </w:tcPr>
          <w:p w:rsidR="000B2CFB" w:rsidRDefault="000B2CFB" w:rsidP="000B2CFB">
            <w:r>
              <w:t>It will be used as joint for Aileron and Elevator</w:t>
            </w:r>
          </w:p>
        </w:tc>
        <w:tc>
          <w:tcPr>
            <w:tcW w:w="647" w:type="dxa"/>
          </w:tcPr>
          <w:p w:rsidR="000B2CFB" w:rsidRDefault="000B2CFB" w:rsidP="000B2CFB">
            <w:r>
              <w:t>1</w:t>
            </w:r>
          </w:p>
        </w:tc>
        <w:tc>
          <w:tcPr>
            <w:tcW w:w="880" w:type="dxa"/>
          </w:tcPr>
          <w:p w:rsidR="000B2CFB" w:rsidRDefault="000B2CFB" w:rsidP="000B2CFB">
            <w:r>
              <w:t>6</w:t>
            </w:r>
          </w:p>
        </w:tc>
      </w:tr>
      <w:tr w:rsidR="000B2CFB" w:rsidTr="000B2CFB">
        <w:tc>
          <w:tcPr>
            <w:tcW w:w="805" w:type="dxa"/>
          </w:tcPr>
          <w:p w:rsidR="000B2CFB" w:rsidRDefault="000B2CFB" w:rsidP="000B2CFB">
            <w:r>
              <w:t>3</w:t>
            </w:r>
          </w:p>
        </w:tc>
        <w:tc>
          <w:tcPr>
            <w:tcW w:w="2492" w:type="dxa"/>
          </w:tcPr>
          <w:p w:rsidR="000B2CFB" w:rsidRDefault="000B2CFB" w:rsidP="000B2CFB">
            <w:r>
              <w:t>Propeller</w:t>
            </w:r>
          </w:p>
        </w:tc>
        <w:tc>
          <w:tcPr>
            <w:tcW w:w="4701" w:type="dxa"/>
          </w:tcPr>
          <w:p w:rsidR="000B2CFB" w:rsidRDefault="000B2CFB" w:rsidP="000B2CFB">
            <w:r>
              <w:t xml:space="preserve">3 Blades propeller 112mm*90mm </w:t>
            </w:r>
          </w:p>
        </w:tc>
        <w:tc>
          <w:tcPr>
            <w:tcW w:w="647" w:type="dxa"/>
          </w:tcPr>
          <w:p w:rsidR="000B2CFB" w:rsidRDefault="000B2CFB" w:rsidP="000B2CFB">
            <w:r>
              <w:t>1</w:t>
            </w:r>
          </w:p>
        </w:tc>
        <w:tc>
          <w:tcPr>
            <w:tcW w:w="880" w:type="dxa"/>
          </w:tcPr>
          <w:p w:rsidR="000B2CFB" w:rsidRDefault="000B2CFB" w:rsidP="000B2CFB">
            <w:r>
              <w:t>3</w:t>
            </w:r>
          </w:p>
        </w:tc>
      </w:tr>
      <w:tr w:rsidR="000B2CFB" w:rsidTr="000B2CFB">
        <w:tc>
          <w:tcPr>
            <w:tcW w:w="805" w:type="dxa"/>
          </w:tcPr>
          <w:p w:rsidR="000B2CFB" w:rsidRDefault="000B2CFB" w:rsidP="000B2CFB">
            <w:r>
              <w:t>4</w:t>
            </w:r>
          </w:p>
        </w:tc>
        <w:tc>
          <w:tcPr>
            <w:tcW w:w="2492" w:type="dxa"/>
          </w:tcPr>
          <w:p w:rsidR="000B2CFB" w:rsidRDefault="000B2CFB" w:rsidP="000B2CFB">
            <w:r>
              <w:t>Carbon Fiber square rod</w:t>
            </w:r>
          </w:p>
        </w:tc>
        <w:tc>
          <w:tcPr>
            <w:tcW w:w="4701" w:type="dxa"/>
          </w:tcPr>
          <w:p w:rsidR="000B2CFB" w:rsidRDefault="000B2CFB" w:rsidP="000B2CFB">
            <w:r>
              <w:t>8mm*8mm*1000mm</w:t>
            </w:r>
          </w:p>
        </w:tc>
        <w:tc>
          <w:tcPr>
            <w:tcW w:w="647" w:type="dxa"/>
          </w:tcPr>
          <w:p w:rsidR="000B2CFB" w:rsidRDefault="000B2CFB" w:rsidP="000B2CFB">
            <w:r>
              <w:t>1</w:t>
            </w:r>
          </w:p>
        </w:tc>
        <w:tc>
          <w:tcPr>
            <w:tcW w:w="880" w:type="dxa"/>
          </w:tcPr>
          <w:p w:rsidR="000B2CFB" w:rsidRDefault="000B2CFB" w:rsidP="000B2CFB">
            <w:r>
              <w:t>11.6</w:t>
            </w:r>
          </w:p>
        </w:tc>
      </w:tr>
      <w:tr w:rsidR="000B2CFB" w:rsidTr="000B2CFB">
        <w:tc>
          <w:tcPr>
            <w:tcW w:w="805" w:type="dxa"/>
          </w:tcPr>
          <w:p w:rsidR="000B2CFB" w:rsidRDefault="000B2CFB" w:rsidP="000B2CFB">
            <w:r>
              <w:t>5</w:t>
            </w:r>
          </w:p>
        </w:tc>
        <w:tc>
          <w:tcPr>
            <w:tcW w:w="2492" w:type="dxa"/>
          </w:tcPr>
          <w:p w:rsidR="000B2CFB" w:rsidRDefault="000B2CFB" w:rsidP="000B2CFB">
            <w:r>
              <w:t>Velcro strap</w:t>
            </w:r>
          </w:p>
        </w:tc>
        <w:tc>
          <w:tcPr>
            <w:tcW w:w="4701" w:type="dxa"/>
          </w:tcPr>
          <w:p w:rsidR="000B2CFB" w:rsidRDefault="000B2CFB" w:rsidP="000B2CFB">
            <w:r>
              <w:t>To prevent some components from moving during the flight</w:t>
            </w:r>
          </w:p>
        </w:tc>
        <w:tc>
          <w:tcPr>
            <w:tcW w:w="647" w:type="dxa"/>
          </w:tcPr>
          <w:p w:rsidR="000B2CFB" w:rsidRDefault="000B2CFB" w:rsidP="000B2CFB">
            <w:r>
              <w:t>2</w:t>
            </w:r>
          </w:p>
        </w:tc>
        <w:tc>
          <w:tcPr>
            <w:tcW w:w="880" w:type="dxa"/>
          </w:tcPr>
          <w:p w:rsidR="000B2CFB" w:rsidRDefault="000B2CFB" w:rsidP="000B2CFB">
            <w:r>
              <w:t>2.74</w:t>
            </w:r>
          </w:p>
        </w:tc>
      </w:tr>
    </w:tbl>
    <w:p w:rsidR="0019743C" w:rsidRDefault="0019743C" w:rsidP="00E545F4">
      <w:pPr>
        <w:spacing w:after="0" w:line="240" w:lineRule="auto"/>
        <w:rPr>
          <w:b/>
        </w:rPr>
      </w:pPr>
    </w:p>
    <w:p w:rsidR="00870CE7" w:rsidRDefault="00870CE7" w:rsidP="00E545F4">
      <w:pPr>
        <w:spacing w:after="0" w:line="240" w:lineRule="auto"/>
        <w:rPr>
          <w:rFonts w:cstheme="minorHAnsi"/>
        </w:rPr>
      </w:pPr>
      <w:r>
        <w:rPr>
          <w:rFonts w:cstheme="minorHAnsi"/>
          <w:b/>
          <w:sz w:val="24"/>
        </w:rPr>
        <w:t>6.2 Updated Schedule</w:t>
      </w:r>
    </w:p>
    <w:p w:rsidR="00870CE7" w:rsidRDefault="00870CE7" w:rsidP="00E545F4">
      <w:pPr>
        <w:spacing w:after="0" w:line="240" w:lineRule="auto"/>
        <w:rPr>
          <w:rFonts w:cstheme="minorHAnsi"/>
        </w:rPr>
      </w:pPr>
    </w:p>
    <w:p w:rsidR="00870CE7" w:rsidRDefault="0025782A" w:rsidP="00E545F4">
      <w:pPr>
        <w:spacing w:after="0" w:line="240" w:lineRule="auto"/>
        <w:rPr>
          <w:rFonts w:cstheme="minorHAnsi"/>
        </w:rPr>
      </w:pPr>
      <w:r>
        <w:rPr>
          <w:rFonts w:cstheme="minorHAnsi"/>
        </w:rPr>
        <w:fldChar w:fldCharType="begin"/>
      </w:r>
      <w:r>
        <w:rPr>
          <w:rFonts w:cstheme="minorHAnsi"/>
        </w:rPr>
        <w:instrText xml:space="preserve"> REF _Ref467684623 \h </w:instrText>
      </w:r>
      <w:r>
        <w:rPr>
          <w:rFonts w:cstheme="minorHAnsi"/>
        </w:rPr>
      </w:r>
      <w:r>
        <w:rPr>
          <w:rFonts w:cstheme="minorHAnsi"/>
        </w:rPr>
        <w:fldChar w:fldCharType="separate"/>
      </w:r>
      <w:r>
        <w:t xml:space="preserve">Figure </w:t>
      </w:r>
      <w:r>
        <w:rPr>
          <w:noProof/>
        </w:rPr>
        <w:t>23</w:t>
      </w:r>
      <w:r>
        <w:rPr>
          <w:rFonts w:cstheme="minorHAnsi"/>
        </w:rPr>
        <w:fldChar w:fldCharType="end"/>
      </w:r>
      <w:r>
        <w:rPr>
          <w:rFonts w:cstheme="minorHAnsi"/>
        </w:rPr>
        <w:t xml:space="preserve"> </w:t>
      </w:r>
      <w:r w:rsidR="00870CE7">
        <w:rPr>
          <w:rFonts w:cstheme="minorHAnsi"/>
        </w:rPr>
        <w:t>below displays the team’s final schedule before competition. Everything that the team needs to do to prepare for competition is accounted for in the schedule.</w:t>
      </w:r>
    </w:p>
    <w:p w:rsidR="00870CE7" w:rsidRDefault="00870CE7" w:rsidP="00E545F4">
      <w:pPr>
        <w:spacing w:after="0" w:line="240" w:lineRule="auto"/>
        <w:rPr>
          <w:rFonts w:cstheme="minorHAnsi"/>
        </w:rPr>
      </w:pPr>
    </w:p>
    <w:p w:rsidR="00870CE7" w:rsidRDefault="00870CE7" w:rsidP="00870CE7">
      <w:pPr>
        <w:keepNext/>
        <w:spacing w:after="0" w:line="240" w:lineRule="auto"/>
        <w:jc w:val="center"/>
      </w:pPr>
      <w:r>
        <w:rPr>
          <w:rFonts w:cstheme="minorHAnsi"/>
          <w:noProof/>
        </w:rPr>
        <w:drawing>
          <wp:inline distT="0" distB="0" distL="0" distR="0">
            <wp:extent cx="6153150" cy="2099697"/>
            <wp:effectExtent l="19050" t="19050" r="1905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png"/>
                    <pic:cNvPicPr/>
                  </pic:nvPicPr>
                  <pic:blipFill>
                    <a:blip r:embed="rId32">
                      <a:extLst>
                        <a:ext uri="{28A0092B-C50C-407E-A947-70E740481C1C}">
                          <a14:useLocalDpi xmlns:a14="http://schemas.microsoft.com/office/drawing/2010/main" val="0"/>
                        </a:ext>
                      </a:extLst>
                    </a:blip>
                    <a:stretch>
                      <a:fillRect/>
                    </a:stretch>
                  </pic:blipFill>
                  <pic:spPr>
                    <a:xfrm>
                      <a:off x="0" y="0"/>
                      <a:ext cx="6173093" cy="2106502"/>
                    </a:xfrm>
                    <a:prstGeom prst="rect">
                      <a:avLst/>
                    </a:prstGeom>
                    <a:ln>
                      <a:solidFill>
                        <a:schemeClr val="tx1"/>
                      </a:solidFill>
                    </a:ln>
                  </pic:spPr>
                </pic:pic>
              </a:graphicData>
            </a:graphic>
          </wp:inline>
        </w:drawing>
      </w:r>
    </w:p>
    <w:p w:rsidR="000B2CFB" w:rsidRPr="007D765A" w:rsidRDefault="00870CE7" w:rsidP="007D765A">
      <w:pPr>
        <w:pStyle w:val="Caption"/>
        <w:spacing w:after="0"/>
        <w:jc w:val="center"/>
        <w:rPr>
          <w:rFonts w:cstheme="minorHAnsi"/>
          <w:sz w:val="22"/>
        </w:rPr>
      </w:pPr>
      <w:bookmarkStart w:id="28" w:name="_Ref467684623"/>
      <w:r>
        <w:t xml:space="preserve">Figure </w:t>
      </w:r>
      <w:fldSimple w:instr=" SEQ Figure \* ARABIC ">
        <w:r>
          <w:rPr>
            <w:noProof/>
          </w:rPr>
          <w:t>23</w:t>
        </w:r>
      </w:fldSimple>
      <w:bookmarkEnd w:id="28"/>
      <w:r>
        <w:t>: Final Schedule for the Team</w:t>
      </w:r>
    </w:p>
    <w:p w:rsidR="007D765A" w:rsidRDefault="007D765A" w:rsidP="00E545F4">
      <w:pPr>
        <w:spacing w:after="0" w:line="240" w:lineRule="auto"/>
        <w:rPr>
          <w:rFonts w:cstheme="minorHAnsi"/>
          <w:sz w:val="24"/>
        </w:rPr>
      </w:pPr>
    </w:p>
    <w:p w:rsidR="000B2CFB" w:rsidRPr="00260FB8" w:rsidRDefault="00260FB8" w:rsidP="00E545F4">
      <w:pPr>
        <w:spacing w:after="0" w:line="240" w:lineRule="auto"/>
        <w:rPr>
          <w:rFonts w:cstheme="minorHAnsi"/>
          <w:sz w:val="24"/>
        </w:rPr>
      </w:pPr>
      <w:r>
        <w:rPr>
          <w:rFonts w:cstheme="minorHAnsi"/>
          <w:sz w:val="24"/>
        </w:rPr>
        <w:t xml:space="preserve">The team is ready to complete the last bit of work that needs to be done in order to be successful at the competition. </w:t>
      </w: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5782A" w:rsidRDefault="0025782A" w:rsidP="00E545F4">
      <w:pPr>
        <w:spacing w:after="0" w:line="240" w:lineRule="auto"/>
        <w:rPr>
          <w:rFonts w:cstheme="minorHAnsi"/>
          <w:b/>
          <w:sz w:val="24"/>
        </w:rPr>
      </w:pPr>
    </w:p>
    <w:p w:rsidR="00260FB8" w:rsidRDefault="00260FB8" w:rsidP="00E545F4">
      <w:pPr>
        <w:spacing w:after="0" w:line="240" w:lineRule="auto"/>
        <w:rPr>
          <w:rFonts w:cstheme="minorHAnsi"/>
          <w:b/>
          <w:sz w:val="24"/>
        </w:rPr>
      </w:pPr>
    </w:p>
    <w:p w:rsidR="00260FB8" w:rsidRDefault="00260FB8" w:rsidP="00E545F4">
      <w:pPr>
        <w:spacing w:after="0" w:line="240" w:lineRule="auto"/>
        <w:rPr>
          <w:rFonts w:cstheme="minorHAnsi"/>
          <w:b/>
          <w:sz w:val="24"/>
        </w:rPr>
      </w:pPr>
    </w:p>
    <w:p w:rsidR="002D5CAE" w:rsidRDefault="002D5CAE" w:rsidP="00E545F4">
      <w:pPr>
        <w:spacing w:after="0" w:line="240" w:lineRule="auto"/>
        <w:rPr>
          <w:rFonts w:cstheme="minorHAnsi"/>
          <w:b/>
          <w:sz w:val="24"/>
        </w:rPr>
      </w:pPr>
    </w:p>
    <w:p w:rsidR="00E539E2" w:rsidRPr="0087510E" w:rsidRDefault="0087510E" w:rsidP="00E545F4">
      <w:pPr>
        <w:spacing w:after="0" w:line="240" w:lineRule="auto"/>
        <w:rPr>
          <w:rFonts w:cstheme="minorHAnsi"/>
          <w:b/>
          <w:sz w:val="24"/>
        </w:rPr>
      </w:pPr>
      <w:r w:rsidRPr="0087510E">
        <w:rPr>
          <w:rFonts w:cstheme="minorHAnsi"/>
          <w:b/>
          <w:sz w:val="24"/>
        </w:rPr>
        <w:t>7.</w:t>
      </w:r>
      <w:r w:rsidR="00E539E2" w:rsidRPr="0087510E">
        <w:rPr>
          <w:rFonts w:cstheme="minorHAnsi"/>
          <w:b/>
          <w:sz w:val="24"/>
        </w:rPr>
        <w:t xml:space="preserve"> References</w:t>
      </w:r>
    </w:p>
    <w:p w:rsidR="000714C9" w:rsidRPr="00974176" w:rsidRDefault="000714C9" w:rsidP="008721EC">
      <w:pPr>
        <w:spacing w:after="0" w:line="240" w:lineRule="auto"/>
        <w:rPr>
          <w:rFonts w:cstheme="minorHAnsi"/>
          <w:b/>
        </w:rPr>
      </w:pPr>
    </w:p>
    <w:p w:rsidR="000714C9" w:rsidRPr="00974176" w:rsidRDefault="000714C9" w:rsidP="008721EC">
      <w:pPr>
        <w:spacing w:after="0" w:line="240" w:lineRule="auto"/>
        <w:rPr>
          <w:rFonts w:cstheme="minorHAnsi"/>
        </w:rPr>
      </w:pPr>
      <w:r w:rsidRPr="00974176">
        <w:rPr>
          <w:rFonts w:cstheme="minorHAnsi"/>
        </w:rPr>
        <w:t xml:space="preserve">[1] “About SAE International” 2016. [Online]. Available: </w:t>
      </w:r>
      <w:hyperlink r:id="rId33" w:history="1">
        <w:r w:rsidRPr="00974176">
          <w:rPr>
            <w:rStyle w:val="Hyperlink"/>
            <w:rFonts w:cstheme="minorHAnsi"/>
          </w:rPr>
          <w:t>http://www.sae.org/about/</w:t>
        </w:r>
      </w:hyperlink>
    </w:p>
    <w:p w:rsidR="000714C9" w:rsidRPr="00974176" w:rsidRDefault="000714C9" w:rsidP="008721EC">
      <w:pPr>
        <w:spacing w:after="0" w:line="240" w:lineRule="auto"/>
        <w:rPr>
          <w:rFonts w:cstheme="minorHAnsi"/>
          <w:b/>
        </w:rPr>
      </w:pPr>
    </w:p>
    <w:p w:rsidR="000714C9" w:rsidRPr="00974176" w:rsidRDefault="000714C9" w:rsidP="008721EC">
      <w:pPr>
        <w:spacing w:after="0" w:line="240" w:lineRule="auto"/>
        <w:rPr>
          <w:rFonts w:cstheme="minorHAnsi"/>
        </w:rPr>
      </w:pPr>
      <w:r w:rsidRPr="00974176">
        <w:rPr>
          <w:rFonts w:cstheme="minorHAnsi"/>
        </w:rPr>
        <w:t xml:space="preserve">[2] “2017 Collegiate Design Series: SAE Aero Design Rules” 2016. Available: </w:t>
      </w:r>
      <w:hyperlink r:id="rId34" w:history="1">
        <w:r w:rsidRPr="00974176">
          <w:rPr>
            <w:rStyle w:val="Hyperlink"/>
            <w:rFonts w:cstheme="minorHAnsi"/>
          </w:rPr>
          <w:t>https://www.saeaerodesign.com/content/2017_AERO_RULES_FINAL.pdf</w:t>
        </w:r>
      </w:hyperlink>
    </w:p>
    <w:p w:rsidR="000714C9" w:rsidRPr="00974176" w:rsidRDefault="000714C9" w:rsidP="008721EC">
      <w:pPr>
        <w:spacing w:after="0" w:line="240" w:lineRule="auto"/>
        <w:rPr>
          <w:rFonts w:cstheme="minorHAnsi"/>
          <w:b/>
        </w:rPr>
      </w:pPr>
    </w:p>
    <w:p w:rsidR="000714C9" w:rsidRPr="00974176" w:rsidRDefault="000714C9" w:rsidP="008721EC">
      <w:pPr>
        <w:spacing w:after="0" w:line="240" w:lineRule="auto"/>
        <w:rPr>
          <w:rFonts w:eastAsiaTheme="minorEastAsia" w:cstheme="minorHAnsi"/>
        </w:rPr>
      </w:pPr>
      <w:r w:rsidRPr="00974176">
        <w:rPr>
          <w:rFonts w:eastAsiaTheme="minorEastAsia" w:cstheme="minorHAnsi"/>
        </w:rPr>
        <w:t>[3] D. Coiro and F. Nicolosi, "Design of a Three Surfaces R/C Aircraft Model," 2002. [Online]. Available: https://ojs.cvut.cz/ojs/index.php/ap/article/viewFile/314/146. Accessed: Oct. 1, 2016.</w:t>
      </w:r>
    </w:p>
    <w:p w:rsidR="00E545F4" w:rsidRPr="00974176" w:rsidRDefault="00E545F4" w:rsidP="008721EC">
      <w:pPr>
        <w:spacing w:after="0" w:line="240" w:lineRule="auto"/>
        <w:rPr>
          <w:rFonts w:eastAsiaTheme="minorEastAsia" w:cstheme="minorHAnsi"/>
        </w:rPr>
      </w:pPr>
    </w:p>
    <w:p w:rsidR="00E545F4" w:rsidRPr="00974176" w:rsidRDefault="00E545F4" w:rsidP="008721EC">
      <w:pPr>
        <w:spacing w:after="0" w:line="240" w:lineRule="auto"/>
        <w:rPr>
          <w:rFonts w:cstheme="minorHAnsi"/>
        </w:rPr>
      </w:pPr>
      <w:r w:rsidRPr="00974176">
        <w:rPr>
          <w:rFonts w:cstheme="minorHAnsi"/>
        </w:rPr>
        <w:t xml:space="preserve">[4] A. Bowers and O. Murillo. “On Wings of the Minimum Induced Drag: Spanload Implications for Aircraft and Birds.” </w:t>
      </w:r>
      <w:r w:rsidRPr="00974176">
        <w:rPr>
          <w:rFonts w:cstheme="minorHAnsi"/>
          <w:i/>
        </w:rPr>
        <w:t>NASA</w:t>
      </w:r>
      <w:r w:rsidRPr="00974176">
        <w:rPr>
          <w:rFonts w:cstheme="minorHAnsi"/>
        </w:rPr>
        <w:t xml:space="preserve">, March 2016. [Online]. </w:t>
      </w:r>
    </w:p>
    <w:p w:rsidR="00E545F4" w:rsidRPr="00974176" w:rsidRDefault="00E545F4" w:rsidP="008721EC">
      <w:pPr>
        <w:spacing w:after="0" w:line="240" w:lineRule="auto"/>
        <w:rPr>
          <w:rFonts w:eastAsiaTheme="minorEastAsia" w:cstheme="minorHAnsi"/>
        </w:rPr>
      </w:pPr>
    </w:p>
    <w:p w:rsidR="00BE31A2" w:rsidRPr="00974176" w:rsidRDefault="00BE31A2" w:rsidP="008721EC">
      <w:pPr>
        <w:spacing w:after="0" w:line="240" w:lineRule="auto"/>
        <w:rPr>
          <w:rFonts w:cstheme="minorHAnsi"/>
        </w:rPr>
      </w:pPr>
      <w:r w:rsidRPr="00974176">
        <w:rPr>
          <w:rFonts w:eastAsiaTheme="minorEastAsia" w:cstheme="minorHAnsi"/>
        </w:rPr>
        <w:t xml:space="preserve">[5] O. Bholse. “Radio Controlled Airplane” </w:t>
      </w:r>
      <w:r w:rsidRPr="00974176">
        <w:rPr>
          <w:rFonts w:eastAsiaTheme="minorEastAsia" w:cstheme="minorHAnsi"/>
          <w:i/>
        </w:rPr>
        <w:t xml:space="preserve">International Journal for Scientific Research &amp; Development. </w:t>
      </w:r>
      <w:r w:rsidRPr="00974176">
        <w:rPr>
          <w:rFonts w:eastAsiaTheme="minorEastAsia" w:cstheme="minorHAnsi"/>
        </w:rPr>
        <w:t>pp 90-94. 2015.[Online].</w:t>
      </w:r>
    </w:p>
    <w:p w:rsidR="00BE31A2" w:rsidRPr="00974176" w:rsidRDefault="00BE31A2" w:rsidP="008721EC">
      <w:pPr>
        <w:spacing w:after="0" w:line="240" w:lineRule="auto"/>
        <w:rPr>
          <w:rFonts w:eastAsiaTheme="minorEastAsia" w:cstheme="minorHAnsi"/>
        </w:rPr>
      </w:pPr>
    </w:p>
    <w:p w:rsidR="000714C9" w:rsidRPr="00974176" w:rsidRDefault="00BE31A2" w:rsidP="008721EC">
      <w:pPr>
        <w:spacing w:after="0" w:line="240" w:lineRule="auto"/>
        <w:rPr>
          <w:rFonts w:eastAsiaTheme="minorEastAsia" w:cstheme="minorHAnsi"/>
        </w:rPr>
      </w:pPr>
      <w:r w:rsidRPr="00974176">
        <w:rPr>
          <w:rFonts w:eastAsiaTheme="minorEastAsia" w:cstheme="minorHAnsi"/>
        </w:rPr>
        <w:t>[6</w:t>
      </w:r>
      <w:r w:rsidR="000714C9" w:rsidRPr="00974176">
        <w:rPr>
          <w:rFonts w:eastAsiaTheme="minorEastAsia" w:cstheme="minorHAnsi"/>
        </w:rPr>
        <w:t>] D. James, ": NASA quest &gt; aerospace:,". [Online]. Available: http://quest.nasa.gov/aero/planetary/atmospheric/aerodynamiclift.html. Accessed: Oct. 1, 2016.</w:t>
      </w:r>
    </w:p>
    <w:p w:rsidR="000714C9" w:rsidRPr="00974176" w:rsidRDefault="000714C9" w:rsidP="008721EC">
      <w:pPr>
        <w:spacing w:after="0" w:line="240" w:lineRule="auto"/>
        <w:rPr>
          <w:rFonts w:eastAsiaTheme="minorEastAsia" w:cstheme="minorHAnsi"/>
        </w:rPr>
      </w:pPr>
    </w:p>
    <w:p w:rsidR="00BE31A2" w:rsidRPr="00974176" w:rsidRDefault="00BE31A2" w:rsidP="008721EC">
      <w:pPr>
        <w:spacing w:after="0" w:line="240" w:lineRule="auto"/>
        <w:rPr>
          <w:rFonts w:eastAsiaTheme="minorEastAsia" w:cstheme="minorHAnsi"/>
        </w:rPr>
      </w:pPr>
      <w:r w:rsidRPr="00974176">
        <w:rPr>
          <w:rFonts w:eastAsiaTheme="minorEastAsia" w:cstheme="minorHAnsi"/>
        </w:rPr>
        <w:t>[7] O. Feather and T. Feather, "wing design," in aeronautics.nasa. [Online]. Available: http://www.aeronautics.nasa.gov/pdf/wing_design_k-12.pdf. Accessed: Oct. 1, 2016.</w:t>
      </w:r>
    </w:p>
    <w:p w:rsidR="008721EC" w:rsidRPr="00974176" w:rsidRDefault="008721EC" w:rsidP="008721EC">
      <w:pPr>
        <w:spacing w:after="0" w:line="240" w:lineRule="auto"/>
        <w:rPr>
          <w:rFonts w:eastAsiaTheme="minorEastAsia" w:cstheme="minorHAnsi"/>
        </w:rPr>
      </w:pPr>
    </w:p>
    <w:p w:rsidR="000714C9" w:rsidRPr="00974176" w:rsidRDefault="00BE31A2" w:rsidP="008721EC">
      <w:pPr>
        <w:spacing w:after="0" w:line="240" w:lineRule="auto"/>
        <w:rPr>
          <w:rFonts w:eastAsiaTheme="minorEastAsia" w:cstheme="minorHAnsi"/>
        </w:rPr>
      </w:pPr>
      <w:r w:rsidRPr="00974176">
        <w:rPr>
          <w:rFonts w:eastAsiaTheme="minorEastAsia" w:cstheme="minorHAnsi"/>
        </w:rPr>
        <w:t>[8</w:t>
      </w:r>
      <w:r w:rsidR="000714C9" w:rsidRPr="00974176">
        <w:rPr>
          <w:rFonts w:eastAsiaTheme="minorEastAsia" w:cstheme="minorHAnsi"/>
        </w:rPr>
        <w:t>] A. Arbuckle, "Why use a whole plane when you can fly one wing?," Mashable, 1938. [Online]. Available: http://mashable.com/2015/09/01/flying-wing/#chcqwgS6qkqw. Accessed: Oct. 1, 2016.</w:t>
      </w:r>
    </w:p>
    <w:p w:rsidR="006A1DD9" w:rsidRPr="00974176" w:rsidRDefault="006A1DD9" w:rsidP="008721EC">
      <w:pPr>
        <w:spacing w:after="0" w:line="240" w:lineRule="auto"/>
        <w:rPr>
          <w:rFonts w:cstheme="minorHAnsi"/>
          <w:color w:val="000000"/>
          <w:shd w:val="clear" w:color="auto" w:fill="D4EAFF"/>
        </w:rPr>
      </w:pPr>
    </w:p>
    <w:p w:rsidR="006A1DD9" w:rsidRPr="00974176" w:rsidRDefault="006A1DD9" w:rsidP="006A1DD9">
      <w:pPr>
        <w:spacing w:after="0" w:line="240" w:lineRule="auto"/>
        <w:rPr>
          <w:rFonts w:cstheme="minorHAnsi"/>
        </w:rPr>
      </w:pPr>
      <w:r w:rsidRPr="00974176">
        <w:rPr>
          <w:rFonts w:cstheme="minorHAnsi"/>
        </w:rPr>
        <w:t>[9] "Camberline." </w:t>
      </w:r>
      <w:r w:rsidRPr="00974176">
        <w:rPr>
          <w:rFonts w:cstheme="minorHAnsi"/>
          <w:i/>
          <w:iCs/>
        </w:rPr>
        <w:t>: Newsletter of the UIUC Low-Speed Airfoil Tests</w:t>
      </w:r>
      <w:r w:rsidRPr="00974176">
        <w:rPr>
          <w:rFonts w:cstheme="minorHAnsi"/>
        </w:rPr>
        <w:t>. N.p., n.d. Web. 27 Oct. 2016.</w:t>
      </w:r>
    </w:p>
    <w:p w:rsidR="006A1DD9" w:rsidRDefault="006A1DD9" w:rsidP="006A1DD9">
      <w:pPr>
        <w:spacing w:after="0" w:line="240" w:lineRule="auto"/>
        <w:rPr>
          <w:rFonts w:cstheme="minorHAnsi"/>
        </w:rPr>
      </w:pPr>
      <w:r w:rsidRPr="00974176">
        <w:rPr>
          <w:rFonts w:cstheme="minorHAnsi"/>
        </w:rPr>
        <w:t xml:space="preserve">Available: </w:t>
      </w:r>
      <w:hyperlink r:id="rId35" w:history="1">
        <w:r w:rsidR="001F3776" w:rsidRPr="009C2A5B">
          <w:rPr>
            <w:rStyle w:val="Hyperlink"/>
            <w:rFonts w:cstheme="minorHAnsi"/>
          </w:rPr>
          <w:t>http://m-selig.ae.illinois.edu/uiuc_lsat/lsat_5bulletin.html</w:t>
        </w:r>
      </w:hyperlink>
    </w:p>
    <w:p w:rsidR="001F3776" w:rsidRDefault="001F3776" w:rsidP="001F3776">
      <w:pPr>
        <w:spacing w:after="0" w:line="240" w:lineRule="auto"/>
        <w:rPr>
          <w:rFonts w:cstheme="minorHAnsi"/>
        </w:rPr>
      </w:pPr>
    </w:p>
    <w:p w:rsidR="001F3776" w:rsidRPr="001F3776" w:rsidRDefault="001F3776" w:rsidP="001F3776">
      <w:pPr>
        <w:spacing w:after="0" w:line="240" w:lineRule="auto"/>
        <w:rPr>
          <w:rFonts w:cstheme="minorHAnsi"/>
        </w:rPr>
      </w:pPr>
      <w:r w:rsidRPr="001F3776">
        <w:rPr>
          <w:rFonts w:cstheme="minorHAnsi"/>
        </w:rPr>
        <w:t xml:space="preserve">[10] J. Anderson, </w:t>
      </w:r>
      <w:r w:rsidRPr="001F3776">
        <w:rPr>
          <w:rFonts w:cstheme="minorHAnsi"/>
          <w:i/>
        </w:rPr>
        <w:t>Fundamentals of Aerodynamics</w:t>
      </w:r>
      <w:r w:rsidRPr="001F3776">
        <w:rPr>
          <w:rFonts w:cstheme="minorHAnsi"/>
        </w:rPr>
        <w:t>, 5th ed. New York: McGraw-Hill Companies Inc., 2011, p. 24.</w:t>
      </w:r>
    </w:p>
    <w:p w:rsidR="001F3776" w:rsidRPr="001F3776" w:rsidRDefault="001F3776" w:rsidP="001F3776">
      <w:pPr>
        <w:spacing w:after="0" w:line="240" w:lineRule="auto"/>
        <w:rPr>
          <w:rFonts w:cstheme="minorHAnsi"/>
        </w:rPr>
      </w:pPr>
    </w:p>
    <w:p w:rsidR="001F3776" w:rsidRDefault="001F3776" w:rsidP="001F3776">
      <w:pPr>
        <w:spacing w:after="0" w:line="240" w:lineRule="auto"/>
        <w:rPr>
          <w:rFonts w:cstheme="minorHAnsi"/>
        </w:rPr>
      </w:pPr>
      <w:r w:rsidRPr="001F3776">
        <w:rPr>
          <w:rFonts w:cstheme="minorHAnsi"/>
        </w:rPr>
        <w:t xml:space="preserve">[11] R. Budynas, J. Nisbett and J. Shigley, </w:t>
      </w:r>
      <w:r w:rsidRPr="001F3776">
        <w:rPr>
          <w:rFonts w:cstheme="minorHAnsi"/>
          <w:i/>
        </w:rPr>
        <w:t>Shigley's mechanical engineering design</w:t>
      </w:r>
      <w:r w:rsidRPr="001F3776">
        <w:rPr>
          <w:rFonts w:cstheme="minorHAnsi"/>
        </w:rPr>
        <w:t>, 1st ed. New York: McGraw-Hill, 2011, pp. 92-97.</w:t>
      </w:r>
    </w:p>
    <w:p w:rsidR="001F3776" w:rsidRPr="001F3776" w:rsidRDefault="001F3776" w:rsidP="001F3776">
      <w:pPr>
        <w:spacing w:after="0" w:line="240" w:lineRule="auto"/>
        <w:rPr>
          <w:rFonts w:cstheme="minorHAnsi"/>
        </w:rPr>
      </w:pPr>
    </w:p>
    <w:p w:rsidR="001F3776" w:rsidRDefault="001F3776" w:rsidP="001F3776">
      <w:pPr>
        <w:spacing w:after="0" w:line="240" w:lineRule="auto"/>
        <w:rPr>
          <w:rFonts w:cstheme="minorHAnsi"/>
        </w:rPr>
      </w:pPr>
      <w:r>
        <w:rPr>
          <w:rFonts w:cstheme="minorHAnsi"/>
        </w:rPr>
        <w:t>[12</w:t>
      </w:r>
      <w:r w:rsidRPr="001F3776">
        <w:rPr>
          <w:rFonts w:cstheme="minorHAnsi"/>
        </w:rPr>
        <w:t xml:space="preserve">]"Balsa | Class 4 wood: slightly durable (CEN EN) | Wood | Polymer Matrix Composites (PMC's) | Natural &amp; Synthetic Composites | Material Categories | Chemical, mechanical, physical and environmental properties of materials | Matbase: the independent online material selection resource", </w:t>
      </w:r>
      <w:r w:rsidRPr="001F3776">
        <w:rPr>
          <w:rFonts w:cstheme="minorHAnsi"/>
          <w:i/>
        </w:rPr>
        <w:t>Matbase.com</w:t>
      </w:r>
      <w:r>
        <w:rPr>
          <w:rFonts w:cstheme="minorHAnsi"/>
        </w:rPr>
        <w:t xml:space="preserve">, 2016. [Online]. </w:t>
      </w:r>
      <w:r w:rsidRPr="001F3776">
        <w:rPr>
          <w:rFonts w:cstheme="minorHAnsi"/>
        </w:rPr>
        <w:t xml:space="preserve">Available: </w:t>
      </w:r>
      <w:hyperlink r:id="rId36" w:anchor="properties" w:history="1">
        <w:r w:rsidRPr="009C2A5B">
          <w:rPr>
            <w:rStyle w:val="Hyperlink"/>
            <w:rFonts w:cstheme="minorHAnsi"/>
          </w:rPr>
          <w:t>https://www.matbase.com/material-categories/composites/polymer-matrix-composites-pmc/wood/class-4-wood-slightly-durable/material-properties-of-balsa-wood.html#properties</w:t>
        </w:r>
      </w:hyperlink>
    </w:p>
    <w:p w:rsidR="001F3776" w:rsidRPr="001F3776" w:rsidRDefault="001F3776" w:rsidP="001F3776">
      <w:pPr>
        <w:spacing w:after="0" w:line="240" w:lineRule="auto"/>
        <w:rPr>
          <w:rFonts w:cstheme="minorHAnsi"/>
        </w:rPr>
      </w:pPr>
    </w:p>
    <w:p w:rsidR="001F3776" w:rsidRDefault="001F3776" w:rsidP="00804B3F">
      <w:pPr>
        <w:spacing w:after="0" w:line="240" w:lineRule="auto"/>
        <w:rPr>
          <w:rFonts w:cstheme="minorHAnsi"/>
        </w:rPr>
      </w:pPr>
      <w:r>
        <w:rPr>
          <w:rFonts w:cstheme="minorHAnsi"/>
        </w:rPr>
        <w:t>[13</w:t>
      </w:r>
      <w:r w:rsidRPr="001F3776">
        <w:rPr>
          <w:rFonts w:cstheme="minorHAnsi"/>
        </w:rPr>
        <w:t xml:space="preserve">] 2016. [Online]. Available: </w:t>
      </w:r>
      <w:hyperlink r:id="rId37" w:history="1">
        <w:r w:rsidRPr="009C2A5B">
          <w:rPr>
            <w:rStyle w:val="Hyperlink"/>
            <w:rFonts w:cstheme="minorHAnsi"/>
          </w:rPr>
          <w:t>http://depronfoam.com/depron-foam/resource/Depron-White-Technical-Data-Sheet.pdf</w:t>
        </w:r>
      </w:hyperlink>
    </w:p>
    <w:p w:rsidR="001F3776" w:rsidRPr="001F3776" w:rsidRDefault="001F3776" w:rsidP="00804B3F">
      <w:pPr>
        <w:spacing w:after="0" w:line="240" w:lineRule="auto"/>
        <w:rPr>
          <w:rFonts w:cstheme="minorHAnsi"/>
        </w:rPr>
      </w:pPr>
    </w:p>
    <w:p w:rsidR="001F3776" w:rsidRDefault="001F3776" w:rsidP="00804B3F">
      <w:pPr>
        <w:spacing w:after="0" w:line="240" w:lineRule="auto"/>
        <w:rPr>
          <w:rFonts w:cstheme="minorHAnsi"/>
        </w:rPr>
      </w:pPr>
      <w:r>
        <w:rPr>
          <w:rFonts w:cstheme="minorHAnsi"/>
        </w:rPr>
        <w:t>[14</w:t>
      </w:r>
      <w:r w:rsidRPr="001F3776">
        <w:rPr>
          <w:rFonts w:cstheme="minorHAnsi"/>
        </w:rPr>
        <w:t>]</w:t>
      </w:r>
      <w:r>
        <w:rPr>
          <w:rFonts w:cstheme="minorHAnsi"/>
        </w:rPr>
        <w:t xml:space="preserve"> </w:t>
      </w:r>
      <w:r w:rsidRPr="001F3776">
        <w:rPr>
          <w:rFonts w:cstheme="minorHAnsi"/>
        </w:rPr>
        <w:t xml:space="preserve">"Engineering Values for model materials. - RC Groups", </w:t>
      </w:r>
      <w:r w:rsidRPr="001F3776">
        <w:rPr>
          <w:rFonts w:cstheme="minorHAnsi"/>
          <w:i/>
        </w:rPr>
        <w:t>Rcgroups.com</w:t>
      </w:r>
      <w:r>
        <w:rPr>
          <w:rFonts w:cstheme="minorHAnsi"/>
        </w:rPr>
        <w:t xml:space="preserve">, 2016. [Online]. Available: </w:t>
      </w:r>
      <w:hyperlink r:id="rId38" w:history="1">
        <w:r w:rsidRPr="009C2A5B">
          <w:rPr>
            <w:rStyle w:val="Hyperlink"/>
            <w:rFonts w:cstheme="minorHAnsi"/>
          </w:rPr>
          <w:t>https://www.rcgroups.com/forums/showthread.php?t=179292</w:t>
        </w:r>
      </w:hyperlink>
    </w:p>
    <w:p w:rsidR="001F3776" w:rsidRPr="001F3776" w:rsidRDefault="001F3776" w:rsidP="00804B3F">
      <w:pPr>
        <w:spacing w:after="0" w:line="240" w:lineRule="auto"/>
        <w:rPr>
          <w:rFonts w:cstheme="minorHAnsi"/>
        </w:rPr>
      </w:pPr>
    </w:p>
    <w:p w:rsidR="001F3776" w:rsidRDefault="001F3776" w:rsidP="00804B3F">
      <w:pPr>
        <w:spacing w:after="0" w:line="240" w:lineRule="auto"/>
        <w:rPr>
          <w:rFonts w:cstheme="minorHAnsi"/>
        </w:rPr>
      </w:pPr>
      <w:r>
        <w:rPr>
          <w:rFonts w:cstheme="minorHAnsi"/>
        </w:rPr>
        <w:t>[15</w:t>
      </w:r>
      <w:r w:rsidRPr="001F3776">
        <w:rPr>
          <w:rFonts w:cstheme="minorHAnsi"/>
        </w:rPr>
        <w:t>]</w:t>
      </w:r>
      <w:r>
        <w:rPr>
          <w:rFonts w:cstheme="minorHAnsi"/>
        </w:rPr>
        <w:t xml:space="preserve"> </w:t>
      </w:r>
      <w:r w:rsidRPr="001F3776">
        <w:rPr>
          <w:rFonts w:cstheme="minorHAnsi"/>
        </w:rPr>
        <w:t xml:space="preserve">J. Corum and R. Battiste, "Basic Properties of Reference Crossply Carbon-Fiber Composite", </w:t>
      </w:r>
      <w:r>
        <w:rPr>
          <w:rFonts w:cstheme="minorHAnsi"/>
          <w:i/>
        </w:rPr>
        <w:t xml:space="preserve">Oak Ridge National </w:t>
      </w:r>
      <w:r w:rsidRPr="001F3776">
        <w:rPr>
          <w:rFonts w:cstheme="minorHAnsi"/>
          <w:i/>
        </w:rPr>
        <w:t>Laboratory</w:t>
      </w:r>
      <w:r>
        <w:rPr>
          <w:rFonts w:cstheme="minorHAnsi"/>
        </w:rPr>
        <w:t xml:space="preserve">, 2016. [Online]. Available: </w:t>
      </w:r>
      <w:hyperlink r:id="rId39" w:history="1">
        <w:r w:rsidRPr="009C2A5B">
          <w:rPr>
            <w:rStyle w:val="Hyperlink"/>
            <w:rFonts w:cstheme="minorHAnsi"/>
          </w:rPr>
          <w:t>http://web.ornl.gov/~webworks/cpr/v823/rpt/106099.pdf</w:t>
        </w:r>
      </w:hyperlink>
    </w:p>
    <w:p w:rsidR="005172F7" w:rsidRDefault="005172F7" w:rsidP="00804B3F">
      <w:pPr>
        <w:spacing w:after="0" w:line="240" w:lineRule="auto"/>
        <w:rPr>
          <w:rFonts w:cstheme="minorHAnsi"/>
        </w:rPr>
      </w:pPr>
    </w:p>
    <w:p w:rsidR="005172F7" w:rsidRDefault="005172F7" w:rsidP="00804B3F">
      <w:pPr>
        <w:spacing w:after="0" w:line="240" w:lineRule="auto"/>
      </w:pPr>
      <w:r>
        <w:t xml:space="preserve">[16] S. Pradyumna et. al., </w:t>
      </w:r>
      <w:r w:rsidRPr="00D53247">
        <w:rPr>
          <w:i/>
        </w:rPr>
        <w:t>International Journal of Engineering Research and General Science</w:t>
      </w:r>
      <w:r>
        <w:t xml:space="preserve"> Volume 3, Issue 4, July-August, 2015. Available: </w:t>
      </w:r>
      <w:hyperlink r:id="rId40" w:history="1">
        <w:r w:rsidRPr="00795421">
          <w:rPr>
            <w:rStyle w:val="Hyperlink"/>
          </w:rPr>
          <w:t>http://pnrsolution.org/Datacenter/Vol3/Issue4/117.pdf</w:t>
        </w:r>
      </w:hyperlink>
    </w:p>
    <w:p w:rsidR="00804B3F" w:rsidRDefault="00804B3F" w:rsidP="00804B3F">
      <w:pPr>
        <w:spacing w:after="0" w:line="240" w:lineRule="auto"/>
      </w:pPr>
    </w:p>
    <w:p w:rsidR="005172F7" w:rsidRDefault="005172F7" w:rsidP="00804B3F">
      <w:pPr>
        <w:spacing w:after="0" w:line="240" w:lineRule="auto"/>
      </w:pPr>
      <w:r>
        <w:t xml:space="preserve">[17] Airbus, </w:t>
      </w:r>
      <w:r w:rsidRPr="00D53247">
        <w:rPr>
          <w:i/>
        </w:rPr>
        <w:t>Dimensions &amp; key data | Airbus, a leading aircraft manufacturer</w:t>
      </w:r>
      <w:r>
        <w:t>,</w:t>
      </w:r>
      <w:r w:rsidRPr="00D53247">
        <w:t xml:space="preserve"> airbus. [Online]. Available: </w:t>
      </w:r>
      <w:hyperlink r:id="rId41" w:history="1">
        <w:r w:rsidRPr="00795421">
          <w:rPr>
            <w:rStyle w:val="Hyperlink"/>
          </w:rPr>
          <w:t>http://www.airbus.com/aircraftfamilies/passengeraircraft/a320family/a320/specifications/</w:t>
        </w:r>
      </w:hyperlink>
    </w:p>
    <w:p w:rsidR="00804B3F" w:rsidRDefault="00804B3F" w:rsidP="00804B3F">
      <w:pPr>
        <w:spacing w:after="0" w:line="240" w:lineRule="auto"/>
      </w:pPr>
    </w:p>
    <w:p w:rsidR="005172F7" w:rsidRDefault="005172F7" w:rsidP="00804B3F">
      <w:pPr>
        <w:spacing w:after="0" w:line="240" w:lineRule="auto"/>
        <w:rPr>
          <w:rStyle w:val="Hyperlink"/>
        </w:rPr>
      </w:pPr>
      <w:r>
        <w:t xml:space="preserve">[18] </w:t>
      </w:r>
      <w:r w:rsidRPr="00D64884">
        <w:t>S. Gudmundsson, </w:t>
      </w:r>
      <w:r w:rsidRPr="00D64884">
        <w:rPr>
          <w:i/>
          <w:iCs/>
        </w:rPr>
        <w:t>General aviation aircraft design: Applied methods and procedures</w:t>
      </w:r>
      <w:r w:rsidRPr="00D64884">
        <w:t>. Butterworth-Heinem</w:t>
      </w:r>
      <w:r w:rsidR="00804B3F">
        <w:t xml:space="preserve">ann, 2013. [Online]. Available: </w:t>
      </w:r>
      <w:hyperlink r:id="rId42" w:anchor="v=onepage&amp;q=drag%20analysis%20of%20tadpole%20fuselage&amp;f=false" w:history="1">
        <w:r w:rsidRPr="00795421">
          <w:rPr>
            <w:rStyle w:val="Hyperlink"/>
          </w:rPr>
          <w:t>https://books.google.com/books?id=XtU4HVnWeZIC&amp;pg=PA692&amp;lpg=PA692&amp;dq=drag+analysis+of+tadpole+fuselage&amp;source=bl&amp;ots=CfDhTDtNRJ&amp;sig=GrgpiPveiUQryqvxPkJLVVJWViE&amp;hl=en&amp;sa=X&amp;ved=0ahUKEwiKmeGj5rHQAhVr6oMKHXRPC8kQ6AEIGzAA#v=onepage&amp;q=drag%20analysis%20of%20tadpole%20fuselage&amp;f=false</w:t>
        </w:r>
      </w:hyperlink>
    </w:p>
    <w:p w:rsidR="00804B3F" w:rsidRDefault="00804B3F" w:rsidP="00804B3F">
      <w:pPr>
        <w:spacing w:after="0" w:line="240" w:lineRule="auto"/>
      </w:pPr>
    </w:p>
    <w:p w:rsidR="00804B3F" w:rsidRDefault="005172F7" w:rsidP="00804B3F">
      <w:pPr>
        <w:spacing w:after="0" w:line="240" w:lineRule="auto"/>
        <w:rPr>
          <w:rStyle w:val="Hyperlink"/>
        </w:rPr>
      </w:pPr>
      <w:r>
        <w:t xml:space="preserve">[19] D. Sigler, </w:t>
      </w:r>
      <w:r w:rsidRPr="0081192B">
        <w:rPr>
          <w:i/>
        </w:rPr>
        <w:t>CAFE foundation Blog - page 16 of 97 - information and discussion from the comparative aircraft flight efficiency (CAFE) foundation</w:t>
      </w:r>
      <w:r>
        <w:t>,</w:t>
      </w:r>
      <w:r w:rsidRPr="0081192B">
        <w:t xml:space="preserve"> CAFE Foundation Blog, 2015. [Online]. Available: </w:t>
      </w:r>
      <w:hyperlink r:id="rId43" w:history="1">
        <w:r w:rsidRPr="00795421">
          <w:rPr>
            <w:rStyle w:val="Hyperlink"/>
          </w:rPr>
          <w:t>http://cafe.foundation/blog/page/16/</w:t>
        </w:r>
      </w:hyperlink>
    </w:p>
    <w:p w:rsidR="00BE180E" w:rsidRDefault="00BE180E" w:rsidP="00804B3F">
      <w:pPr>
        <w:spacing w:after="0" w:line="240" w:lineRule="auto"/>
        <w:rPr>
          <w:rStyle w:val="Hyperlink"/>
        </w:rPr>
      </w:pPr>
    </w:p>
    <w:p w:rsidR="00BE180E" w:rsidRPr="00F17D81" w:rsidRDefault="00BE180E" w:rsidP="00BE180E">
      <w:pPr>
        <w:spacing w:after="0" w:line="240" w:lineRule="auto"/>
        <w:rPr>
          <w:rFonts w:eastAsia="Times New Roman" w:cs="Times New Roman"/>
        </w:rPr>
      </w:pPr>
      <w:r>
        <w:rPr>
          <w:rFonts w:eastAsia="Times New Roman" w:cs="Times New Roman"/>
        </w:rPr>
        <w:t>[20</w:t>
      </w:r>
      <w:r w:rsidRPr="00F17D81">
        <w:rPr>
          <w:rFonts w:eastAsia="Times New Roman" w:cs="Times New Roman"/>
        </w:rPr>
        <w:t xml:space="preserve">] D. Bala. </w:t>
      </w:r>
      <w:r w:rsidRPr="00F17D81">
        <w:rPr>
          <w:rFonts w:eastAsia="Times New Roman" w:cs="Times New Roman"/>
          <w:i/>
        </w:rPr>
        <w:t xml:space="preserve">Foam RC Plane Building Guide </w:t>
      </w:r>
      <w:r w:rsidRPr="00F17D81">
        <w:rPr>
          <w:rFonts w:eastAsia="Times New Roman" w:cs="Times New Roman"/>
        </w:rPr>
        <w:t xml:space="preserve">[Online]. Available: </w:t>
      </w:r>
      <w:hyperlink r:id="rId44" w:history="1">
        <w:r w:rsidRPr="00F17D81">
          <w:rPr>
            <w:rFonts w:eastAsia="Times New Roman" w:cs="Times New Roman"/>
            <w:color w:val="0563C1" w:themeColor="hyperlink"/>
            <w:u w:val="single"/>
          </w:rPr>
          <w:t>http://www.instructables.com/id/Foam-RC-Plane-Building-Guide/</w:t>
        </w:r>
      </w:hyperlink>
    </w:p>
    <w:p w:rsidR="00BE180E" w:rsidRPr="00F17D81" w:rsidRDefault="00BE180E" w:rsidP="00BE180E">
      <w:pPr>
        <w:spacing w:after="0" w:line="240" w:lineRule="auto"/>
        <w:rPr>
          <w:rFonts w:eastAsia="Times New Roman" w:cs="Times New Roman"/>
        </w:rPr>
      </w:pPr>
    </w:p>
    <w:p w:rsidR="00BE180E" w:rsidRDefault="00BE180E" w:rsidP="00BE180E">
      <w:pPr>
        <w:spacing w:after="0" w:line="240" w:lineRule="auto"/>
        <w:rPr>
          <w:rFonts w:eastAsia="Times New Roman" w:cs="Times New Roman"/>
        </w:rPr>
      </w:pPr>
      <w:r w:rsidRPr="00F17D81">
        <w:rPr>
          <w:rFonts w:eastAsia="Times New Roman" w:cs="Times New Roman"/>
        </w:rPr>
        <w:t>[2</w:t>
      </w:r>
      <w:r>
        <w:rPr>
          <w:rFonts w:eastAsia="Times New Roman" w:cs="Times New Roman"/>
        </w:rPr>
        <w:t>1</w:t>
      </w:r>
      <w:r w:rsidRPr="00F17D81">
        <w:rPr>
          <w:rFonts w:eastAsia="Times New Roman" w:cs="Times New Roman"/>
        </w:rPr>
        <w:t>]</w:t>
      </w:r>
      <w:r>
        <w:rPr>
          <w:rFonts w:eastAsia="Times New Roman" w:cs="Times New Roman"/>
        </w:rPr>
        <w:t xml:space="preserve"> Engineering Toolbox. </w:t>
      </w:r>
      <w:r>
        <w:rPr>
          <w:rFonts w:eastAsia="Times New Roman" w:cs="Times New Roman"/>
          <w:i/>
        </w:rPr>
        <w:t xml:space="preserve">Reynold’s Number. </w:t>
      </w:r>
      <w:r>
        <w:rPr>
          <w:rFonts w:eastAsia="Times New Roman" w:cs="Times New Roman"/>
        </w:rPr>
        <w:t xml:space="preserve">[Online] Available: </w:t>
      </w:r>
      <w:hyperlink r:id="rId45" w:history="1">
        <w:r w:rsidRPr="00D55B8D">
          <w:rPr>
            <w:rStyle w:val="Hyperlink"/>
            <w:rFonts w:eastAsia="Times New Roman"/>
          </w:rPr>
          <w:t>http://www.engineeringtoolbox.com/reynolds-number-d_237.html</w:t>
        </w:r>
      </w:hyperlink>
    </w:p>
    <w:p w:rsidR="00BE180E" w:rsidRDefault="00BE180E" w:rsidP="00BE180E">
      <w:pPr>
        <w:spacing w:after="0" w:line="240" w:lineRule="auto"/>
        <w:rPr>
          <w:rFonts w:eastAsia="Times New Roman" w:cs="Times New Roman"/>
        </w:rPr>
      </w:pPr>
    </w:p>
    <w:p w:rsidR="00BE180E" w:rsidRDefault="00BE180E" w:rsidP="00BE180E">
      <w:pPr>
        <w:spacing w:after="0" w:line="240" w:lineRule="auto"/>
        <w:rPr>
          <w:rFonts w:eastAsia="Times New Roman" w:cs="Times New Roman"/>
        </w:rPr>
      </w:pPr>
      <w:r>
        <w:rPr>
          <w:rFonts w:eastAsia="Times New Roman" w:cs="Times New Roman"/>
        </w:rPr>
        <w:t xml:space="preserve">[22] Engineering Toolbox. </w:t>
      </w:r>
      <w:r>
        <w:rPr>
          <w:rFonts w:eastAsia="Times New Roman" w:cs="Times New Roman"/>
          <w:i/>
        </w:rPr>
        <w:t>Dry Air Properties.</w:t>
      </w:r>
      <w:r>
        <w:rPr>
          <w:rFonts w:eastAsia="Times New Roman" w:cs="Times New Roman"/>
        </w:rPr>
        <w:t xml:space="preserve"> [Online] Available: </w:t>
      </w:r>
      <w:hyperlink r:id="rId46" w:history="1">
        <w:r w:rsidRPr="00D55B8D">
          <w:rPr>
            <w:rStyle w:val="Hyperlink"/>
            <w:rFonts w:eastAsia="Times New Roman"/>
          </w:rPr>
          <w:t>http://www.engineeringtoolbox.com/dry-air-properties-d_973.html</w:t>
        </w:r>
      </w:hyperlink>
    </w:p>
    <w:p w:rsidR="00BE180E" w:rsidRDefault="00BE180E" w:rsidP="00BE180E">
      <w:pPr>
        <w:spacing w:after="0" w:line="240" w:lineRule="auto"/>
      </w:pPr>
    </w:p>
    <w:p w:rsidR="00BE180E" w:rsidRDefault="00BE180E" w:rsidP="00BE180E">
      <w:pPr>
        <w:spacing w:after="0" w:line="240" w:lineRule="auto"/>
      </w:pPr>
      <w:r>
        <w:t xml:space="preserve">[23] P. Johnson (2004-2005) </w:t>
      </w:r>
      <w:r>
        <w:rPr>
          <w:i/>
        </w:rPr>
        <w:t>About Airfoils for Flying Model Aircraft</w:t>
      </w:r>
      <w:r>
        <w:t xml:space="preserve">. [Online] Available: </w:t>
      </w:r>
      <w:hyperlink r:id="rId47" w:history="1">
        <w:r w:rsidRPr="00D55B8D">
          <w:rPr>
            <w:rStyle w:val="Hyperlink"/>
          </w:rPr>
          <w:t>http://www.airfieldmodels.com/information_source/math_and_science_of_model_aircraft/rc_aircraft_design/plotting_airfoils/about_airfoils.htm</w:t>
        </w:r>
      </w:hyperlink>
    </w:p>
    <w:p w:rsidR="00BE180E" w:rsidRDefault="00BE180E" w:rsidP="00BE180E">
      <w:pPr>
        <w:spacing w:after="0" w:line="240" w:lineRule="auto"/>
      </w:pPr>
    </w:p>
    <w:p w:rsidR="00BE180E" w:rsidRDefault="00BE180E" w:rsidP="00BE180E">
      <w:pPr>
        <w:spacing w:after="0" w:line="240" w:lineRule="auto"/>
      </w:pPr>
      <w:r>
        <w:t xml:space="preserve">[24] (2016) </w:t>
      </w:r>
      <w:r>
        <w:rPr>
          <w:i/>
        </w:rPr>
        <w:t>Airfoil Database search.</w:t>
      </w:r>
      <w:r>
        <w:t xml:space="preserve"> [Online] Available: </w:t>
      </w:r>
      <w:hyperlink r:id="rId48" w:history="1">
        <w:r w:rsidRPr="006720C1">
          <w:rPr>
            <w:rStyle w:val="Hyperlink"/>
          </w:rPr>
          <w:t>http://www.airfoiltools.com/search/</w:t>
        </w:r>
      </w:hyperlink>
    </w:p>
    <w:p w:rsidR="00BE180E" w:rsidRDefault="00BE180E" w:rsidP="00BE180E">
      <w:pPr>
        <w:spacing w:after="0" w:line="240" w:lineRule="auto"/>
      </w:pPr>
      <w:r>
        <w:t xml:space="preserve"> </w:t>
      </w:r>
    </w:p>
    <w:p w:rsidR="00BE180E" w:rsidRPr="00CC464A" w:rsidRDefault="00BE180E" w:rsidP="00BE180E">
      <w:pPr>
        <w:spacing w:after="0" w:line="240" w:lineRule="auto"/>
      </w:pPr>
      <w:r>
        <w:t xml:space="preserve">[25] D. P. Raymer, “Airfoil Geometry and Selection”, in </w:t>
      </w:r>
      <w:r w:rsidRPr="00CC464A">
        <w:rPr>
          <w:i/>
        </w:rPr>
        <w:t>Aircraf</w:t>
      </w:r>
      <w:r>
        <w:rPr>
          <w:i/>
        </w:rPr>
        <w:t xml:space="preserve">t Design: A Conceptual Approach: third edition. </w:t>
      </w:r>
      <w:r>
        <w:t>Reston, VA: AIAA Education Series, 1999, ch 4 pp 39 - 86</w:t>
      </w:r>
    </w:p>
    <w:p w:rsidR="0025782A" w:rsidRPr="001F3776" w:rsidRDefault="0025782A" w:rsidP="00804B3F">
      <w:pPr>
        <w:spacing w:after="0" w:line="240" w:lineRule="auto"/>
        <w:rPr>
          <w:rFonts w:cstheme="minorHAnsi"/>
          <w:i/>
        </w:rPr>
      </w:pPr>
    </w:p>
    <w:p w:rsidR="001F3776" w:rsidRDefault="001F3776" w:rsidP="00804B3F">
      <w:pPr>
        <w:spacing w:after="0" w:line="240" w:lineRule="auto"/>
        <w:rPr>
          <w:rFonts w:ascii="Times" w:hAnsi="Times"/>
          <w:sz w:val="20"/>
          <w:szCs w:val="20"/>
        </w:rPr>
      </w:pPr>
    </w:p>
    <w:p w:rsidR="001F3776" w:rsidRPr="001F3776" w:rsidRDefault="001F3776" w:rsidP="00804B3F">
      <w:pPr>
        <w:spacing w:after="0" w:line="240" w:lineRule="auto"/>
        <w:rPr>
          <w:rFonts w:ascii="Times" w:hAnsi="Times"/>
          <w:sz w:val="20"/>
          <w:szCs w:val="20"/>
        </w:rPr>
      </w:pPr>
    </w:p>
    <w:p w:rsidR="006A1DD9" w:rsidRPr="00974176" w:rsidRDefault="006A1DD9" w:rsidP="00804B3F">
      <w:pPr>
        <w:spacing w:after="0" w:line="240" w:lineRule="auto"/>
        <w:rPr>
          <w:rFonts w:cstheme="minorHAnsi"/>
        </w:rPr>
      </w:pPr>
    </w:p>
    <w:p w:rsidR="006A1DD9" w:rsidRPr="00974176" w:rsidRDefault="006A1DD9" w:rsidP="00804B3F">
      <w:pPr>
        <w:spacing w:after="0" w:line="240" w:lineRule="auto"/>
        <w:rPr>
          <w:rFonts w:cstheme="minorHAnsi"/>
        </w:rPr>
      </w:pPr>
    </w:p>
    <w:p w:rsidR="000714C9" w:rsidRPr="006A1DD9" w:rsidRDefault="000714C9" w:rsidP="008721EC">
      <w:pPr>
        <w:spacing w:after="0" w:line="240" w:lineRule="auto"/>
        <w:rPr>
          <w:rFonts w:cstheme="minorHAnsi"/>
        </w:rPr>
      </w:pPr>
    </w:p>
    <w:sectPr w:rsidR="000714C9" w:rsidRPr="006A1D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2C0" w:rsidRDefault="009832C0" w:rsidP="0028436C">
      <w:pPr>
        <w:spacing w:after="0" w:line="240" w:lineRule="auto"/>
      </w:pPr>
      <w:r>
        <w:separator/>
      </w:r>
    </w:p>
  </w:endnote>
  <w:endnote w:type="continuationSeparator" w:id="0">
    <w:p w:rsidR="009832C0" w:rsidRDefault="009832C0" w:rsidP="00284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2C0" w:rsidRDefault="009832C0" w:rsidP="0028436C">
      <w:pPr>
        <w:spacing w:after="0" w:line="240" w:lineRule="auto"/>
      </w:pPr>
      <w:r>
        <w:separator/>
      </w:r>
    </w:p>
  </w:footnote>
  <w:footnote w:type="continuationSeparator" w:id="0">
    <w:p w:rsidR="009832C0" w:rsidRDefault="009832C0" w:rsidP="002843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002EC"/>
    <w:multiLevelType w:val="hybridMultilevel"/>
    <w:tmpl w:val="EC808E9A"/>
    <w:lvl w:ilvl="0" w:tplc="1152C16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26951"/>
    <w:multiLevelType w:val="hybridMultilevel"/>
    <w:tmpl w:val="984E537E"/>
    <w:lvl w:ilvl="0" w:tplc="4DA2CE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038A6"/>
    <w:multiLevelType w:val="hybridMultilevel"/>
    <w:tmpl w:val="F6BC414C"/>
    <w:lvl w:ilvl="0" w:tplc="8F3432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72A31"/>
    <w:multiLevelType w:val="hybridMultilevel"/>
    <w:tmpl w:val="B0FA1ABA"/>
    <w:lvl w:ilvl="0" w:tplc="C376358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0759D8"/>
    <w:multiLevelType w:val="hybridMultilevel"/>
    <w:tmpl w:val="E312CA50"/>
    <w:lvl w:ilvl="0" w:tplc="DFB01CA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584F4A"/>
    <w:multiLevelType w:val="hybridMultilevel"/>
    <w:tmpl w:val="A3BE59BE"/>
    <w:lvl w:ilvl="0" w:tplc="599E954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ACC"/>
    <w:rsid w:val="00036B6F"/>
    <w:rsid w:val="00060391"/>
    <w:rsid w:val="00066328"/>
    <w:rsid w:val="0006633D"/>
    <w:rsid w:val="000714C9"/>
    <w:rsid w:val="000B2CFB"/>
    <w:rsid w:val="00100F16"/>
    <w:rsid w:val="00123B03"/>
    <w:rsid w:val="00152C3F"/>
    <w:rsid w:val="0019743C"/>
    <w:rsid w:val="001A4C3F"/>
    <w:rsid w:val="001E7F36"/>
    <w:rsid w:val="001F3776"/>
    <w:rsid w:val="002027F3"/>
    <w:rsid w:val="00237791"/>
    <w:rsid w:val="0024098C"/>
    <w:rsid w:val="00243D89"/>
    <w:rsid w:val="002444E7"/>
    <w:rsid w:val="0025782A"/>
    <w:rsid w:val="0026067E"/>
    <w:rsid w:val="00260FB8"/>
    <w:rsid w:val="0027327F"/>
    <w:rsid w:val="0027406A"/>
    <w:rsid w:val="0027533C"/>
    <w:rsid w:val="0028436C"/>
    <w:rsid w:val="002D5CAE"/>
    <w:rsid w:val="002F44BC"/>
    <w:rsid w:val="002F69F5"/>
    <w:rsid w:val="00330498"/>
    <w:rsid w:val="003F7C84"/>
    <w:rsid w:val="004267F1"/>
    <w:rsid w:val="00466298"/>
    <w:rsid w:val="00466BCD"/>
    <w:rsid w:val="004A1AD6"/>
    <w:rsid w:val="004E014E"/>
    <w:rsid w:val="00510628"/>
    <w:rsid w:val="005172F7"/>
    <w:rsid w:val="005656DE"/>
    <w:rsid w:val="00595F52"/>
    <w:rsid w:val="005A2211"/>
    <w:rsid w:val="005A49BF"/>
    <w:rsid w:val="005D4574"/>
    <w:rsid w:val="005F6EC9"/>
    <w:rsid w:val="006238FC"/>
    <w:rsid w:val="00642924"/>
    <w:rsid w:val="00677E6B"/>
    <w:rsid w:val="006A1DD9"/>
    <w:rsid w:val="006C764A"/>
    <w:rsid w:val="006D22D8"/>
    <w:rsid w:val="006F54D5"/>
    <w:rsid w:val="00722B4C"/>
    <w:rsid w:val="007302C1"/>
    <w:rsid w:val="007670B6"/>
    <w:rsid w:val="00797E39"/>
    <w:rsid w:val="007A355A"/>
    <w:rsid w:val="007D765A"/>
    <w:rsid w:val="007E7EC5"/>
    <w:rsid w:val="007F4C21"/>
    <w:rsid w:val="00804B3F"/>
    <w:rsid w:val="008376AF"/>
    <w:rsid w:val="0085763D"/>
    <w:rsid w:val="008626C4"/>
    <w:rsid w:val="00870CE7"/>
    <w:rsid w:val="008721EC"/>
    <w:rsid w:val="0087510E"/>
    <w:rsid w:val="0088783B"/>
    <w:rsid w:val="00892502"/>
    <w:rsid w:val="008D1800"/>
    <w:rsid w:val="009312B3"/>
    <w:rsid w:val="00943804"/>
    <w:rsid w:val="00974176"/>
    <w:rsid w:val="009832C0"/>
    <w:rsid w:val="009A2FA5"/>
    <w:rsid w:val="009A55D8"/>
    <w:rsid w:val="009A7888"/>
    <w:rsid w:val="009E535D"/>
    <w:rsid w:val="009E6643"/>
    <w:rsid w:val="00A10ACC"/>
    <w:rsid w:val="00A15CED"/>
    <w:rsid w:val="00A64834"/>
    <w:rsid w:val="00A66060"/>
    <w:rsid w:val="00A75B77"/>
    <w:rsid w:val="00A77480"/>
    <w:rsid w:val="00A8749C"/>
    <w:rsid w:val="00AD0D65"/>
    <w:rsid w:val="00AE65F5"/>
    <w:rsid w:val="00AF7CF5"/>
    <w:rsid w:val="00B415DB"/>
    <w:rsid w:val="00B87676"/>
    <w:rsid w:val="00BC62E6"/>
    <w:rsid w:val="00BE180E"/>
    <w:rsid w:val="00BE31A2"/>
    <w:rsid w:val="00C04FB6"/>
    <w:rsid w:val="00C16CBF"/>
    <w:rsid w:val="00C37C60"/>
    <w:rsid w:val="00C5625F"/>
    <w:rsid w:val="00C83F1A"/>
    <w:rsid w:val="00CA2823"/>
    <w:rsid w:val="00CB760D"/>
    <w:rsid w:val="00CE10FC"/>
    <w:rsid w:val="00D60AF8"/>
    <w:rsid w:val="00DB428D"/>
    <w:rsid w:val="00DE349B"/>
    <w:rsid w:val="00E34A87"/>
    <w:rsid w:val="00E539E2"/>
    <w:rsid w:val="00E545F4"/>
    <w:rsid w:val="00E647F3"/>
    <w:rsid w:val="00ED307C"/>
    <w:rsid w:val="00F34C82"/>
    <w:rsid w:val="00F674EA"/>
    <w:rsid w:val="00F7188A"/>
    <w:rsid w:val="00F82834"/>
    <w:rsid w:val="00F91649"/>
    <w:rsid w:val="00FB644B"/>
    <w:rsid w:val="00FC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DD09B"/>
  <w15:chartTrackingRefBased/>
  <w15:docId w15:val="{A2416CD9-4F74-48AE-A615-5206F5910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A1D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539E2"/>
    <w:pPr>
      <w:spacing w:after="200" w:line="240" w:lineRule="auto"/>
    </w:pPr>
    <w:rPr>
      <w:i/>
      <w:iCs/>
      <w:color w:val="44546A" w:themeColor="text2"/>
      <w:sz w:val="18"/>
      <w:szCs w:val="18"/>
    </w:rPr>
  </w:style>
  <w:style w:type="table" w:styleId="TableGrid">
    <w:name w:val="Table Grid"/>
    <w:basedOn w:val="TableNormal"/>
    <w:uiPriority w:val="39"/>
    <w:rsid w:val="00FC6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C642F"/>
    <w:rPr>
      <w:color w:val="808080"/>
    </w:rPr>
  </w:style>
  <w:style w:type="character" w:styleId="Hyperlink">
    <w:name w:val="Hyperlink"/>
    <w:basedOn w:val="DefaultParagraphFont"/>
    <w:uiPriority w:val="99"/>
    <w:unhideWhenUsed/>
    <w:rsid w:val="000714C9"/>
    <w:rPr>
      <w:color w:val="0563C1" w:themeColor="hyperlink"/>
      <w:u w:val="single"/>
    </w:rPr>
  </w:style>
  <w:style w:type="character" w:customStyle="1" w:styleId="apple-converted-space">
    <w:name w:val="apple-converted-space"/>
    <w:basedOn w:val="DefaultParagraphFont"/>
    <w:rsid w:val="007A355A"/>
  </w:style>
  <w:style w:type="character" w:customStyle="1" w:styleId="texhtml">
    <w:name w:val="texhtml"/>
    <w:basedOn w:val="DefaultParagraphFont"/>
    <w:rsid w:val="007A355A"/>
  </w:style>
  <w:style w:type="paragraph" w:styleId="ListParagraph">
    <w:name w:val="List Paragraph"/>
    <w:basedOn w:val="Normal"/>
    <w:uiPriority w:val="34"/>
    <w:qFormat/>
    <w:rsid w:val="005656DE"/>
    <w:pPr>
      <w:ind w:left="720"/>
      <w:contextualSpacing/>
    </w:pPr>
  </w:style>
  <w:style w:type="paragraph" w:styleId="Header">
    <w:name w:val="header"/>
    <w:basedOn w:val="Normal"/>
    <w:link w:val="HeaderChar"/>
    <w:uiPriority w:val="99"/>
    <w:unhideWhenUsed/>
    <w:rsid w:val="00284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36C"/>
  </w:style>
  <w:style w:type="paragraph" w:styleId="Footer">
    <w:name w:val="footer"/>
    <w:basedOn w:val="Normal"/>
    <w:link w:val="FooterChar"/>
    <w:uiPriority w:val="99"/>
    <w:unhideWhenUsed/>
    <w:rsid w:val="00284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4297">
      <w:bodyDiv w:val="1"/>
      <w:marLeft w:val="0"/>
      <w:marRight w:val="0"/>
      <w:marTop w:val="0"/>
      <w:marBottom w:val="0"/>
      <w:divBdr>
        <w:top w:val="none" w:sz="0" w:space="0" w:color="auto"/>
        <w:left w:val="none" w:sz="0" w:space="0" w:color="auto"/>
        <w:bottom w:val="none" w:sz="0" w:space="0" w:color="auto"/>
        <w:right w:val="none" w:sz="0" w:space="0" w:color="auto"/>
      </w:divBdr>
    </w:div>
    <w:div w:id="16546492">
      <w:bodyDiv w:val="1"/>
      <w:marLeft w:val="0"/>
      <w:marRight w:val="0"/>
      <w:marTop w:val="0"/>
      <w:marBottom w:val="0"/>
      <w:divBdr>
        <w:top w:val="none" w:sz="0" w:space="0" w:color="auto"/>
        <w:left w:val="none" w:sz="0" w:space="0" w:color="auto"/>
        <w:bottom w:val="none" w:sz="0" w:space="0" w:color="auto"/>
        <w:right w:val="none" w:sz="0" w:space="0" w:color="auto"/>
      </w:divBdr>
    </w:div>
    <w:div w:id="125244908">
      <w:bodyDiv w:val="1"/>
      <w:marLeft w:val="0"/>
      <w:marRight w:val="0"/>
      <w:marTop w:val="0"/>
      <w:marBottom w:val="0"/>
      <w:divBdr>
        <w:top w:val="none" w:sz="0" w:space="0" w:color="auto"/>
        <w:left w:val="none" w:sz="0" w:space="0" w:color="auto"/>
        <w:bottom w:val="none" w:sz="0" w:space="0" w:color="auto"/>
        <w:right w:val="none" w:sz="0" w:space="0" w:color="auto"/>
      </w:divBdr>
    </w:div>
    <w:div w:id="294336164">
      <w:bodyDiv w:val="1"/>
      <w:marLeft w:val="0"/>
      <w:marRight w:val="0"/>
      <w:marTop w:val="0"/>
      <w:marBottom w:val="0"/>
      <w:divBdr>
        <w:top w:val="none" w:sz="0" w:space="0" w:color="auto"/>
        <w:left w:val="none" w:sz="0" w:space="0" w:color="auto"/>
        <w:bottom w:val="none" w:sz="0" w:space="0" w:color="auto"/>
        <w:right w:val="none" w:sz="0" w:space="0" w:color="auto"/>
      </w:divBdr>
    </w:div>
    <w:div w:id="294674899">
      <w:bodyDiv w:val="1"/>
      <w:marLeft w:val="0"/>
      <w:marRight w:val="0"/>
      <w:marTop w:val="0"/>
      <w:marBottom w:val="0"/>
      <w:divBdr>
        <w:top w:val="none" w:sz="0" w:space="0" w:color="auto"/>
        <w:left w:val="none" w:sz="0" w:space="0" w:color="auto"/>
        <w:bottom w:val="none" w:sz="0" w:space="0" w:color="auto"/>
        <w:right w:val="none" w:sz="0" w:space="0" w:color="auto"/>
      </w:divBdr>
    </w:div>
    <w:div w:id="365646258">
      <w:bodyDiv w:val="1"/>
      <w:marLeft w:val="0"/>
      <w:marRight w:val="0"/>
      <w:marTop w:val="0"/>
      <w:marBottom w:val="0"/>
      <w:divBdr>
        <w:top w:val="none" w:sz="0" w:space="0" w:color="auto"/>
        <w:left w:val="none" w:sz="0" w:space="0" w:color="auto"/>
        <w:bottom w:val="none" w:sz="0" w:space="0" w:color="auto"/>
        <w:right w:val="none" w:sz="0" w:space="0" w:color="auto"/>
      </w:divBdr>
    </w:div>
    <w:div w:id="411583900">
      <w:bodyDiv w:val="1"/>
      <w:marLeft w:val="0"/>
      <w:marRight w:val="0"/>
      <w:marTop w:val="0"/>
      <w:marBottom w:val="0"/>
      <w:divBdr>
        <w:top w:val="none" w:sz="0" w:space="0" w:color="auto"/>
        <w:left w:val="none" w:sz="0" w:space="0" w:color="auto"/>
        <w:bottom w:val="none" w:sz="0" w:space="0" w:color="auto"/>
        <w:right w:val="none" w:sz="0" w:space="0" w:color="auto"/>
      </w:divBdr>
    </w:div>
    <w:div w:id="736244506">
      <w:bodyDiv w:val="1"/>
      <w:marLeft w:val="0"/>
      <w:marRight w:val="0"/>
      <w:marTop w:val="0"/>
      <w:marBottom w:val="0"/>
      <w:divBdr>
        <w:top w:val="none" w:sz="0" w:space="0" w:color="auto"/>
        <w:left w:val="none" w:sz="0" w:space="0" w:color="auto"/>
        <w:bottom w:val="none" w:sz="0" w:space="0" w:color="auto"/>
        <w:right w:val="none" w:sz="0" w:space="0" w:color="auto"/>
      </w:divBdr>
    </w:div>
    <w:div w:id="809900815">
      <w:bodyDiv w:val="1"/>
      <w:marLeft w:val="0"/>
      <w:marRight w:val="0"/>
      <w:marTop w:val="0"/>
      <w:marBottom w:val="0"/>
      <w:divBdr>
        <w:top w:val="none" w:sz="0" w:space="0" w:color="auto"/>
        <w:left w:val="none" w:sz="0" w:space="0" w:color="auto"/>
        <w:bottom w:val="none" w:sz="0" w:space="0" w:color="auto"/>
        <w:right w:val="none" w:sz="0" w:space="0" w:color="auto"/>
      </w:divBdr>
    </w:div>
    <w:div w:id="885602786">
      <w:bodyDiv w:val="1"/>
      <w:marLeft w:val="0"/>
      <w:marRight w:val="0"/>
      <w:marTop w:val="0"/>
      <w:marBottom w:val="0"/>
      <w:divBdr>
        <w:top w:val="none" w:sz="0" w:space="0" w:color="auto"/>
        <w:left w:val="none" w:sz="0" w:space="0" w:color="auto"/>
        <w:bottom w:val="none" w:sz="0" w:space="0" w:color="auto"/>
        <w:right w:val="none" w:sz="0" w:space="0" w:color="auto"/>
      </w:divBdr>
    </w:div>
    <w:div w:id="1157500732">
      <w:bodyDiv w:val="1"/>
      <w:marLeft w:val="0"/>
      <w:marRight w:val="0"/>
      <w:marTop w:val="0"/>
      <w:marBottom w:val="0"/>
      <w:divBdr>
        <w:top w:val="none" w:sz="0" w:space="0" w:color="auto"/>
        <w:left w:val="none" w:sz="0" w:space="0" w:color="auto"/>
        <w:bottom w:val="none" w:sz="0" w:space="0" w:color="auto"/>
        <w:right w:val="none" w:sz="0" w:space="0" w:color="auto"/>
      </w:divBdr>
    </w:div>
    <w:div w:id="1181814907">
      <w:bodyDiv w:val="1"/>
      <w:marLeft w:val="0"/>
      <w:marRight w:val="0"/>
      <w:marTop w:val="0"/>
      <w:marBottom w:val="0"/>
      <w:divBdr>
        <w:top w:val="none" w:sz="0" w:space="0" w:color="auto"/>
        <w:left w:val="none" w:sz="0" w:space="0" w:color="auto"/>
        <w:bottom w:val="none" w:sz="0" w:space="0" w:color="auto"/>
        <w:right w:val="none" w:sz="0" w:space="0" w:color="auto"/>
      </w:divBdr>
    </w:div>
    <w:div w:id="1293485922">
      <w:bodyDiv w:val="1"/>
      <w:marLeft w:val="0"/>
      <w:marRight w:val="0"/>
      <w:marTop w:val="0"/>
      <w:marBottom w:val="0"/>
      <w:divBdr>
        <w:top w:val="none" w:sz="0" w:space="0" w:color="auto"/>
        <w:left w:val="none" w:sz="0" w:space="0" w:color="auto"/>
        <w:bottom w:val="none" w:sz="0" w:space="0" w:color="auto"/>
        <w:right w:val="none" w:sz="0" w:space="0" w:color="auto"/>
      </w:divBdr>
    </w:div>
    <w:div w:id="1300184078">
      <w:bodyDiv w:val="1"/>
      <w:marLeft w:val="0"/>
      <w:marRight w:val="0"/>
      <w:marTop w:val="0"/>
      <w:marBottom w:val="0"/>
      <w:divBdr>
        <w:top w:val="none" w:sz="0" w:space="0" w:color="auto"/>
        <w:left w:val="none" w:sz="0" w:space="0" w:color="auto"/>
        <w:bottom w:val="none" w:sz="0" w:space="0" w:color="auto"/>
        <w:right w:val="none" w:sz="0" w:space="0" w:color="auto"/>
      </w:divBdr>
    </w:div>
    <w:div w:id="1366055584">
      <w:bodyDiv w:val="1"/>
      <w:marLeft w:val="0"/>
      <w:marRight w:val="0"/>
      <w:marTop w:val="0"/>
      <w:marBottom w:val="0"/>
      <w:divBdr>
        <w:top w:val="none" w:sz="0" w:space="0" w:color="auto"/>
        <w:left w:val="none" w:sz="0" w:space="0" w:color="auto"/>
        <w:bottom w:val="none" w:sz="0" w:space="0" w:color="auto"/>
        <w:right w:val="none" w:sz="0" w:space="0" w:color="auto"/>
      </w:divBdr>
    </w:div>
    <w:div w:id="1628122906">
      <w:bodyDiv w:val="1"/>
      <w:marLeft w:val="0"/>
      <w:marRight w:val="0"/>
      <w:marTop w:val="0"/>
      <w:marBottom w:val="0"/>
      <w:divBdr>
        <w:top w:val="none" w:sz="0" w:space="0" w:color="auto"/>
        <w:left w:val="none" w:sz="0" w:space="0" w:color="auto"/>
        <w:bottom w:val="none" w:sz="0" w:space="0" w:color="auto"/>
        <w:right w:val="none" w:sz="0" w:space="0" w:color="auto"/>
      </w:divBdr>
    </w:div>
    <w:div w:id="1779136581">
      <w:bodyDiv w:val="1"/>
      <w:marLeft w:val="0"/>
      <w:marRight w:val="0"/>
      <w:marTop w:val="0"/>
      <w:marBottom w:val="0"/>
      <w:divBdr>
        <w:top w:val="none" w:sz="0" w:space="0" w:color="auto"/>
        <w:left w:val="none" w:sz="0" w:space="0" w:color="auto"/>
        <w:bottom w:val="none" w:sz="0" w:space="0" w:color="auto"/>
        <w:right w:val="none" w:sz="0" w:space="0" w:color="auto"/>
      </w:divBdr>
    </w:div>
    <w:div w:id="202513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eb.ornl.gov/~webworks/cpr/v823/rpt/106099.pdf"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saeaerodesign.com/content/2017_AERO_RULES_FINAL.pdf" TargetMode="External"/><Relationship Id="rId42" Type="http://schemas.openxmlformats.org/officeDocument/2006/relationships/hyperlink" Target="https://books.google.com/books?id=XtU4HVnWeZIC&amp;pg=PA692&amp;lpg=PA692&amp;dq=drag+analysis+of+tadpole+fuselage&amp;source=bl&amp;ots=CfDhTDtNRJ&amp;sig=GrgpiPveiUQryqvxPkJLVVJWViE&amp;hl=en&amp;sa=X&amp;ved=0ahUKEwiKmeGj5rHQAhVr6oMKHXRPC8kQ6AEIGzAA" TargetMode="External"/><Relationship Id="rId47" Type="http://schemas.openxmlformats.org/officeDocument/2006/relationships/hyperlink" Target="http://www.airfieldmodels.com/information_source/math_and_science_of_model_aircraft/rc_aircraft_design/plotting_airfoils/about_airfoils.ht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sae.org/about/" TargetMode="External"/><Relationship Id="rId38" Type="http://schemas.openxmlformats.org/officeDocument/2006/relationships/hyperlink" Target="https://www.rcgroups.com/forums/showthread.php?t=179292" TargetMode="External"/><Relationship Id="rId46" Type="http://schemas.openxmlformats.org/officeDocument/2006/relationships/hyperlink" Target="http://www.engineeringtoolbox.com/dry-air-properties-d_973.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hyperlink" Target="http://www.airbus.com/aircraftfamilies/passengeraircraft/a320family/a320/specif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depronfoam.com/depron-foam/resource/Depron-White-Technical-Data-Sheet.pdf" TargetMode="External"/><Relationship Id="rId40" Type="http://schemas.openxmlformats.org/officeDocument/2006/relationships/hyperlink" Target="http://pnrsolution.org/Datacenter/Vol3/Issue4/117.pdf" TargetMode="External"/><Relationship Id="rId45" Type="http://schemas.openxmlformats.org/officeDocument/2006/relationships/hyperlink" Target="http://www.engineeringtoolbox.com/reynolds-number-d_237.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www.matbase.com/material-categories/composites/polymer-matrix-composites-pmc/wood/class-4-wood-slightly-durable/material-properties-of-balsa-wood.html"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instructables.com/id/Foam-RC-Plane-Building-Guid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m-selig.ae.illinois.edu/uiuc_lsat/lsat_5bulletin.html" TargetMode="External"/><Relationship Id="rId43" Type="http://schemas.openxmlformats.org/officeDocument/2006/relationships/hyperlink" Target="http://cafe.foundation/blog/page/16/" TargetMode="External"/><Relationship Id="rId48" Type="http://schemas.openxmlformats.org/officeDocument/2006/relationships/hyperlink" Target="http://www.airfoiltools.com/search/" TargetMode="External"/><Relationship Id="rId8" Type="http://schemas.openxmlformats.org/officeDocument/2006/relationships/hyperlink" Target="http://students.sae.org/cds/aerodesign/w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2A1DF28-3A98-413F-A82E-951D741D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7190</Words>
  <Characters>40983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jgomez720@yahoo.com</cp:lastModifiedBy>
  <cp:revision>5</cp:revision>
  <dcterms:created xsi:type="dcterms:W3CDTF">2016-11-24T00:32:00Z</dcterms:created>
  <dcterms:modified xsi:type="dcterms:W3CDTF">2016-11-24T00:56:00Z</dcterms:modified>
</cp:coreProperties>
</file>